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EDBEF" w14:textId="77777777" w:rsidR="00556E45" w:rsidRDefault="00556E45">
      <w:pPr>
        <w:pStyle w:val="BodyText"/>
        <w:rPr>
          <w:sz w:val="24"/>
        </w:rPr>
      </w:pPr>
    </w:p>
    <w:p w14:paraId="52482BA7" w14:textId="77777777" w:rsidR="00556E45" w:rsidRDefault="00556E45">
      <w:pPr>
        <w:pStyle w:val="BodyText"/>
        <w:rPr>
          <w:sz w:val="24"/>
        </w:rPr>
      </w:pPr>
    </w:p>
    <w:p w14:paraId="35BF789D" w14:textId="77777777" w:rsidR="00556E45" w:rsidRDefault="00556E45">
      <w:pPr>
        <w:pStyle w:val="BodyText"/>
        <w:rPr>
          <w:sz w:val="24"/>
        </w:rPr>
      </w:pPr>
    </w:p>
    <w:p w14:paraId="0D82FBCD" w14:textId="77777777" w:rsidR="00556E45" w:rsidRDefault="00556E45">
      <w:pPr>
        <w:pStyle w:val="BodyText"/>
        <w:spacing w:before="17"/>
        <w:rPr>
          <w:sz w:val="24"/>
        </w:rPr>
      </w:pPr>
    </w:p>
    <w:p w14:paraId="75029600" w14:textId="209187FB" w:rsidR="00556E45" w:rsidRDefault="00000000">
      <w:pPr>
        <w:pStyle w:val="Heading1"/>
      </w:pPr>
      <w:r>
        <w:t>DISCRIMINATION</w:t>
      </w:r>
      <w:r w:rsidR="00A437E0">
        <w:t xml:space="preserve">-COMPLAINT INSTRUCTIONS </w:t>
      </w:r>
    </w:p>
    <w:p w14:paraId="7F41767B" w14:textId="77777777" w:rsidR="00556E45" w:rsidRDefault="00556E45">
      <w:pPr>
        <w:pStyle w:val="BodyText"/>
        <w:rPr>
          <w:b/>
          <w:sz w:val="24"/>
        </w:rPr>
      </w:pPr>
    </w:p>
    <w:p w14:paraId="0D6B4FE3" w14:textId="77777777" w:rsidR="00556E45" w:rsidRDefault="00556E45">
      <w:pPr>
        <w:pStyle w:val="BodyText"/>
        <w:spacing w:before="27"/>
        <w:rPr>
          <w:b/>
          <w:sz w:val="24"/>
        </w:rPr>
      </w:pPr>
    </w:p>
    <w:p w14:paraId="68E46D09" w14:textId="0D90D63E" w:rsidR="00556E45" w:rsidRDefault="00000000">
      <w:pPr>
        <w:spacing w:line="247" w:lineRule="auto"/>
        <w:ind w:left="60" w:right="187"/>
        <w:rPr>
          <w:sz w:val="24"/>
        </w:rPr>
      </w:pPr>
      <w:r>
        <w:rPr>
          <w:sz w:val="24"/>
        </w:rPr>
        <w:t>South Shore Orthopedics, LLC (“SSO”) complies with applicable Federal civil rights laws and does not discriminate on the basis of race, color, national origin, age, disability, or sex. SSO does not exclude</w:t>
      </w:r>
      <w:r>
        <w:rPr>
          <w:spacing w:val="-3"/>
          <w:sz w:val="24"/>
        </w:rPr>
        <w:t xml:space="preserve"> </w:t>
      </w:r>
      <w:r>
        <w:rPr>
          <w:sz w:val="24"/>
        </w:rPr>
        <w:t>people</w:t>
      </w:r>
      <w:r>
        <w:rPr>
          <w:spacing w:val="-3"/>
          <w:sz w:val="24"/>
        </w:rPr>
        <w:t xml:space="preserve"> </w:t>
      </w:r>
      <w:r>
        <w:rPr>
          <w:sz w:val="24"/>
        </w:rPr>
        <w:t>or</w:t>
      </w:r>
      <w:r>
        <w:rPr>
          <w:spacing w:val="-3"/>
          <w:sz w:val="24"/>
        </w:rPr>
        <w:t xml:space="preserve"> </w:t>
      </w:r>
      <w:r>
        <w:rPr>
          <w:sz w:val="24"/>
        </w:rPr>
        <w:t>treat</w:t>
      </w:r>
      <w:r>
        <w:rPr>
          <w:spacing w:val="-3"/>
          <w:sz w:val="24"/>
        </w:rPr>
        <w:t xml:space="preserve"> </w:t>
      </w:r>
      <w:r>
        <w:rPr>
          <w:sz w:val="24"/>
        </w:rPr>
        <w:t>them</w:t>
      </w:r>
      <w:r>
        <w:rPr>
          <w:spacing w:val="-3"/>
          <w:sz w:val="24"/>
        </w:rPr>
        <w:t xml:space="preserve"> </w:t>
      </w:r>
      <w:r>
        <w:rPr>
          <w:sz w:val="24"/>
        </w:rPr>
        <w:t>differently</w:t>
      </w:r>
      <w:r>
        <w:rPr>
          <w:spacing w:val="-3"/>
          <w:sz w:val="24"/>
        </w:rPr>
        <w:t xml:space="preserve"> </w:t>
      </w:r>
      <w:r>
        <w:rPr>
          <w:sz w:val="24"/>
        </w:rPr>
        <w:t>because</w:t>
      </w:r>
      <w:r>
        <w:rPr>
          <w:spacing w:val="-3"/>
          <w:sz w:val="24"/>
        </w:rPr>
        <w:t xml:space="preserve"> </w:t>
      </w:r>
      <w:r>
        <w:rPr>
          <w:sz w:val="24"/>
        </w:rPr>
        <w:t>of</w:t>
      </w:r>
      <w:r>
        <w:rPr>
          <w:spacing w:val="-3"/>
          <w:sz w:val="24"/>
        </w:rPr>
        <w:t xml:space="preserve"> </w:t>
      </w:r>
      <w:r>
        <w:rPr>
          <w:sz w:val="24"/>
        </w:rPr>
        <w:t>race,</w:t>
      </w:r>
      <w:r>
        <w:rPr>
          <w:spacing w:val="-3"/>
          <w:sz w:val="24"/>
        </w:rPr>
        <w:t xml:space="preserve"> </w:t>
      </w:r>
      <w:r>
        <w:rPr>
          <w:sz w:val="24"/>
        </w:rPr>
        <w:t>color,</w:t>
      </w:r>
      <w:r>
        <w:rPr>
          <w:spacing w:val="-3"/>
          <w:sz w:val="24"/>
        </w:rPr>
        <w:t xml:space="preserve"> </w:t>
      </w:r>
      <w:r>
        <w:rPr>
          <w:sz w:val="24"/>
        </w:rPr>
        <w:t>national</w:t>
      </w:r>
      <w:r>
        <w:rPr>
          <w:spacing w:val="-3"/>
          <w:sz w:val="24"/>
        </w:rPr>
        <w:t xml:space="preserve"> </w:t>
      </w:r>
      <w:r>
        <w:rPr>
          <w:sz w:val="24"/>
        </w:rPr>
        <w:t>origin,</w:t>
      </w:r>
      <w:r>
        <w:rPr>
          <w:spacing w:val="-3"/>
          <w:sz w:val="24"/>
        </w:rPr>
        <w:t xml:space="preserve"> </w:t>
      </w:r>
      <w:r>
        <w:rPr>
          <w:sz w:val="24"/>
        </w:rPr>
        <w:t>age,</w:t>
      </w:r>
      <w:r>
        <w:rPr>
          <w:spacing w:val="-3"/>
          <w:sz w:val="24"/>
        </w:rPr>
        <w:t xml:space="preserve"> </w:t>
      </w:r>
      <w:r>
        <w:rPr>
          <w:sz w:val="24"/>
        </w:rPr>
        <w:t>disability,</w:t>
      </w:r>
      <w:r>
        <w:rPr>
          <w:spacing w:val="-3"/>
          <w:sz w:val="24"/>
        </w:rPr>
        <w:t xml:space="preserve"> </w:t>
      </w:r>
      <w:r>
        <w:rPr>
          <w:sz w:val="24"/>
        </w:rPr>
        <w:t>or</w:t>
      </w:r>
      <w:r>
        <w:rPr>
          <w:spacing w:val="-3"/>
          <w:sz w:val="24"/>
        </w:rPr>
        <w:t xml:space="preserve"> </w:t>
      </w:r>
      <w:r>
        <w:rPr>
          <w:sz w:val="24"/>
        </w:rPr>
        <w:t>sex.</w:t>
      </w:r>
      <w:r w:rsidR="00A437E0">
        <w:rPr>
          <w:sz w:val="24"/>
        </w:rPr>
        <w:t xml:space="preserve">  Discrimination is against the law.</w:t>
      </w:r>
    </w:p>
    <w:p w14:paraId="1E37ED9B" w14:textId="77777777" w:rsidR="00556E45" w:rsidRDefault="00556E45">
      <w:pPr>
        <w:pStyle w:val="BodyText"/>
        <w:spacing w:before="11"/>
        <w:rPr>
          <w:sz w:val="24"/>
        </w:rPr>
      </w:pPr>
    </w:p>
    <w:p w14:paraId="62A30609" w14:textId="77777777" w:rsidR="00556E45" w:rsidRDefault="00000000">
      <w:pPr>
        <w:spacing w:line="247" w:lineRule="auto"/>
        <w:ind w:left="60" w:right="187"/>
        <w:rPr>
          <w:sz w:val="24"/>
        </w:rPr>
      </w:pPr>
      <w:r>
        <w:rPr>
          <w:sz w:val="24"/>
        </w:rPr>
        <w:t>SSO</w:t>
      </w:r>
      <w:r>
        <w:rPr>
          <w:spacing w:val="-3"/>
          <w:sz w:val="24"/>
        </w:rPr>
        <w:t xml:space="preserve"> </w:t>
      </w:r>
      <w:r>
        <w:rPr>
          <w:sz w:val="24"/>
        </w:rPr>
        <w:t>provides</w:t>
      </w:r>
      <w:r>
        <w:rPr>
          <w:spacing w:val="-3"/>
          <w:sz w:val="24"/>
        </w:rPr>
        <w:t xml:space="preserve"> </w:t>
      </w:r>
      <w:r>
        <w:rPr>
          <w:sz w:val="24"/>
        </w:rPr>
        <w:t>free</w:t>
      </w:r>
      <w:r>
        <w:rPr>
          <w:spacing w:val="-3"/>
          <w:sz w:val="24"/>
        </w:rPr>
        <w:t xml:space="preserve"> </w:t>
      </w:r>
      <w:r>
        <w:rPr>
          <w:sz w:val="24"/>
        </w:rPr>
        <w:t>aids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to</w:t>
      </w:r>
      <w:r>
        <w:rPr>
          <w:spacing w:val="-3"/>
          <w:sz w:val="24"/>
        </w:rPr>
        <w:t xml:space="preserve"> </w:t>
      </w:r>
      <w:r>
        <w:rPr>
          <w:sz w:val="24"/>
        </w:rPr>
        <w:t>people</w:t>
      </w:r>
      <w:r>
        <w:rPr>
          <w:spacing w:val="-3"/>
          <w:sz w:val="24"/>
        </w:rPr>
        <w:t xml:space="preserve"> </w:t>
      </w:r>
      <w:r>
        <w:rPr>
          <w:sz w:val="24"/>
        </w:rPr>
        <w:t>with</w:t>
      </w:r>
      <w:r>
        <w:rPr>
          <w:spacing w:val="-3"/>
          <w:sz w:val="24"/>
        </w:rPr>
        <w:t xml:space="preserve"> </w:t>
      </w:r>
      <w:r>
        <w:rPr>
          <w:sz w:val="24"/>
        </w:rPr>
        <w:t>disabilities</w:t>
      </w:r>
      <w:r>
        <w:rPr>
          <w:spacing w:val="-3"/>
          <w:sz w:val="24"/>
        </w:rPr>
        <w:t xml:space="preserve"> </w:t>
      </w:r>
      <w:r>
        <w:rPr>
          <w:sz w:val="24"/>
        </w:rPr>
        <w:t>to</w:t>
      </w:r>
      <w:r>
        <w:rPr>
          <w:spacing w:val="-3"/>
          <w:sz w:val="24"/>
        </w:rPr>
        <w:t xml:space="preserve"> </w:t>
      </w:r>
      <w:r>
        <w:rPr>
          <w:sz w:val="24"/>
        </w:rPr>
        <w:t>communicate</w:t>
      </w:r>
      <w:r>
        <w:rPr>
          <w:spacing w:val="-3"/>
          <w:sz w:val="24"/>
        </w:rPr>
        <w:t xml:space="preserve"> </w:t>
      </w:r>
      <w:r>
        <w:rPr>
          <w:sz w:val="24"/>
        </w:rPr>
        <w:t>effectively</w:t>
      </w:r>
      <w:r>
        <w:rPr>
          <w:spacing w:val="-3"/>
          <w:sz w:val="24"/>
        </w:rPr>
        <w:t xml:space="preserve"> </w:t>
      </w:r>
      <w:r>
        <w:rPr>
          <w:sz w:val="24"/>
        </w:rPr>
        <w:t>with</w:t>
      </w:r>
      <w:r>
        <w:rPr>
          <w:spacing w:val="-3"/>
          <w:sz w:val="24"/>
        </w:rPr>
        <w:t xml:space="preserve"> </w:t>
      </w:r>
      <w:r>
        <w:rPr>
          <w:sz w:val="24"/>
        </w:rPr>
        <w:t>us, such as:</w:t>
      </w:r>
    </w:p>
    <w:p w14:paraId="232B5FFD" w14:textId="77777777" w:rsidR="00556E45" w:rsidRDefault="00000000">
      <w:pPr>
        <w:pStyle w:val="ListParagraph"/>
        <w:numPr>
          <w:ilvl w:val="0"/>
          <w:numId w:val="1"/>
        </w:numPr>
        <w:tabs>
          <w:tab w:val="left" w:pos="779"/>
        </w:tabs>
        <w:spacing w:before="0"/>
        <w:ind w:left="779" w:hanging="359"/>
        <w:rPr>
          <w:sz w:val="24"/>
        </w:rPr>
      </w:pPr>
      <w:r>
        <w:rPr>
          <w:sz w:val="24"/>
        </w:rPr>
        <w:t xml:space="preserve">Qualified sign language </w:t>
      </w:r>
      <w:r>
        <w:rPr>
          <w:spacing w:val="-2"/>
          <w:sz w:val="24"/>
        </w:rPr>
        <w:t>interpreters;</w:t>
      </w:r>
    </w:p>
    <w:p w14:paraId="520E22C8" w14:textId="77777777" w:rsidR="00556E45" w:rsidRDefault="00000000">
      <w:pPr>
        <w:pStyle w:val="ListParagraph"/>
        <w:numPr>
          <w:ilvl w:val="0"/>
          <w:numId w:val="1"/>
        </w:numPr>
        <w:tabs>
          <w:tab w:val="left" w:pos="780"/>
        </w:tabs>
        <w:spacing w:line="247" w:lineRule="auto"/>
        <w:ind w:right="487"/>
        <w:rPr>
          <w:sz w:val="24"/>
        </w:rPr>
      </w:pPr>
      <w:r>
        <w:rPr>
          <w:sz w:val="24"/>
        </w:rPr>
        <w:t>Written</w:t>
      </w:r>
      <w:r>
        <w:rPr>
          <w:spacing w:val="-4"/>
          <w:sz w:val="24"/>
        </w:rPr>
        <w:t xml:space="preserve"> </w:t>
      </w:r>
      <w:r>
        <w:rPr>
          <w:sz w:val="24"/>
        </w:rPr>
        <w:t>information</w:t>
      </w:r>
      <w:r>
        <w:rPr>
          <w:spacing w:val="-4"/>
          <w:sz w:val="24"/>
        </w:rPr>
        <w:t xml:space="preserve"> </w:t>
      </w:r>
      <w:r>
        <w:rPr>
          <w:sz w:val="24"/>
        </w:rPr>
        <w:t>in</w:t>
      </w:r>
      <w:r>
        <w:rPr>
          <w:spacing w:val="-4"/>
          <w:sz w:val="24"/>
        </w:rPr>
        <w:t xml:space="preserve"> </w:t>
      </w:r>
      <w:r>
        <w:rPr>
          <w:sz w:val="24"/>
        </w:rPr>
        <w:t>other</w:t>
      </w:r>
      <w:r>
        <w:rPr>
          <w:spacing w:val="-4"/>
          <w:sz w:val="24"/>
        </w:rPr>
        <w:t xml:space="preserve"> </w:t>
      </w:r>
      <w:r>
        <w:rPr>
          <w:sz w:val="24"/>
        </w:rPr>
        <w:t>formats</w:t>
      </w:r>
      <w:r>
        <w:rPr>
          <w:spacing w:val="-4"/>
          <w:sz w:val="24"/>
        </w:rPr>
        <w:t xml:space="preserve"> </w:t>
      </w:r>
      <w:r>
        <w:rPr>
          <w:sz w:val="24"/>
        </w:rPr>
        <w:t>(large</w:t>
      </w:r>
      <w:r>
        <w:rPr>
          <w:spacing w:val="-4"/>
          <w:sz w:val="24"/>
        </w:rPr>
        <w:t xml:space="preserve"> </w:t>
      </w:r>
      <w:r>
        <w:rPr>
          <w:sz w:val="24"/>
        </w:rPr>
        <w:t>print,</w:t>
      </w:r>
      <w:r>
        <w:rPr>
          <w:spacing w:val="-4"/>
          <w:sz w:val="24"/>
        </w:rPr>
        <w:t xml:space="preserve"> </w:t>
      </w:r>
      <w:r>
        <w:rPr>
          <w:sz w:val="24"/>
        </w:rPr>
        <w:t>audio,</w:t>
      </w:r>
      <w:r>
        <w:rPr>
          <w:spacing w:val="-4"/>
          <w:sz w:val="24"/>
        </w:rPr>
        <w:t xml:space="preserve"> </w:t>
      </w:r>
      <w:r>
        <w:rPr>
          <w:sz w:val="24"/>
        </w:rPr>
        <w:t>accessible</w:t>
      </w:r>
      <w:r>
        <w:rPr>
          <w:spacing w:val="-4"/>
          <w:sz w:val="24"/>
        </w:rPr>
        <w:t xml:space="preserve"> </w:t>
      </w:r>
      <w:r>
        <w:rPr>
          <w:sz w:val="24"/>
        </w:rPr>
        <w:t>electronic</w:t>
      </w:r>
      <w:r>
        <w:rPr>
          <w:spacing w:val="-4"/>
          <w:sz w:val="24"/>
        </w:rPr>
        <w:t xml:space="preserve"> </w:t>
      </w:r>
      <w:r>
        <w:rPr>
          <w:sz w:val="24"/>
        </w:rPr>
        <w:t>formats,</w:t>
      </w:r>
      <w:r>
        <w:rPr>
          <w:spacing w:val="-4"/>
          <w:sz w:val="24"/>
        </w:rPr>
        <w:t xml:space="preserve"> </w:t>
      </w:r>
      <w:r>
        <w:rPr>
          <w:sz w:val="24"/>
        </w:rPr>
        <w:t xml:space="preserve">other </w:t>
      </w:r>
      <w:r>
        <w:rPr>
          <w:spacing w:val="-2"/>
          <w:sz w:val="24"/>
        </w:rPr>
        <w:t>formats)</w:t>
      </w:r>
    </w:p>
    <w:p w14:paraId="03594381" w14:textId="77777777" w:rsidR="00556E45" w:rsidRDefault="00556E45">
      <w:pPr>
        <w:pStyle w:val="BodyText"/>
        <w:spacing w:before="11"/>
        <w:rPr>
          <w:sz w:val="24"/>
        </w:rPr>
      </w:pPr>
    </w:p>
    <w:p w14:paraId="127F4E1C" w14:textId="77777777" w:rsidR="00556E45" w:rsidRDefault="00000000">
      <w:pPr>
        <w:spacing w:line="247" w:lineRule="auto"/>
        <w:ind w:left="60" w:right="187"/>
        <w:rPr>
          <w:sz w:val="24"/>
        </w:rPr>
      </w:pPr>
      <w:r>
        <w:rPr>
          <w:sz w:val="24"/>
        </w:rPr>
        <w:t>SSO</w:t>
      </w:r>
      <w:r>
        <w:rPr>
          <w:spacing w:val="-3"/>
          <w:sz w:val="24"/>
        </w:rPr>
        <w:t xml:space="preserve"> </w:t>
      </w:r>
      <w:r>
        <w:rPr>
          <w:sz w:val="24"/>
        </w:rPr>
        <w:t>provides</w:t>
      </w:r>
      <w:r>
        <w:rPr>
          <w:spacing w:val="-3"/>
          <w:sz w:val="24"/>
        </w:rPr>
        <w:t xml:space="preserve"> </w:t>
      </w:r>
      <w:r>
        <w:rPr>
          <w:sz w:val="24"/>
        </w:rPr>
        <w:t>free</w:t>
      </w:r>
      <w:r>
        <w:rPr>
          <w:spacing w:val="-3"/>
          <w:sz w:val="24"/>
        </w:rPr>
        <w:t xml:space="preserve"> </w:t>
      </w:r>
      <w:r>
        <w:rPr>
          <w:sz w:val="24"/>
        </w:rPr>
        <w:t>language</w:t>
      </w:r>
      <w:r>
        <w:rPr>
          <w:spacing w:val="-3"/>
          <w:sz w:val="24"/>
        </w:rPr>
        <w:t xml:space="preserve"> </w:t>
      </w:r>
      <w:r>
        <w:rPr>
          <w:sz w:val="24"/>
        </w:rPr>
        <w:t>services</w:t>
      </w:r>
      <w:r>
        <w:rPr>
          <w:spacing w:val="-3"/>
          <w:sz w:val="24"/>
        </w:rPr>
        <w:t xml:space="preserve"> </w:t>
      </w:r>
      <w:r>
        <w:rPr>
          <w:sz w:val="24"/>
        </w:rPr>
        <w:t>to</w:t>
      </w:r>
      <w:r>
        <w:rPr>
          <w:spacing w:val="-3"/>
          <w:sz w:val="24"/>
        </w:rPr>
        <w:t xml:space="preserve"> </w:t>
      </w:r>
      <w:r>
        <w:rPr>
          <w:sz w:val="24"/>
        </w:rPr>
        <w:t>people</w:t>
      </w:r>
      <w:r>
        <w:rPr>
          <w:spacing w:val="-3"/>
          <w:sz w:val="24"/>
        </w:rPr>
        <w:t xml:space="preserve"> </w:t>
      </w:r>
      <w:r>
        <w:rPr>
          <w:sz w:val="24"/>
        </w:rPr>
        <w:t>whose</w:t>
      </w:r>
      <w:r>
        <w:rPr>
          <w:spacing w:val="-3"/>
          <w:sz w:val="24"/>
        </w:rPr>
        <w:t xml:space="preserve"> </w:t>
      </w:r>
      <w:r>
        <w:rPr>
          <w:sz w:val="24"/>
        </w:rPr>
        <w:t>primary</w:t>
      </w:r>
      <w:r>
        <w:rPr>
          <w:spacing w:val="-3"/>
          <w:sz w:val="24"/>
        </w:rPr>
        <w:t xml:space="preserve"> </w:t>
      </w:r>
      <w:r>
        <w:rPr>
          <w:sz w:val="24"/>
        </w:rPr>
        <w:t>language</w:t>
      </w:r>
      <w:r>
        <w:rPr>
          <w:spacing w:val="-3"/>
          <w:sz w:val="24"/>
        </w:rPr>
        <w:t xml:space="preserve"> </w:t>
      </w:r>
      <w:r>
        <w:rPr>
          <w:sz w:val="24"/>
        </w:rPr>
        <w:t>is</w:t>
      </w:r>
      <w:r>
        <w:rPr>
          <w:spacing w:val="-3"/>
          <w:sz w:val="24"/>
        </w:rPr>
        <w:t xml:space="preserve"> </w:t>
      </w:r>
      <w:r>
        <w:rPr>
          <w:sz w:val="24"/>
        </w:rPr>
        <w:t>not</w:t>
      </w:r>
      <w:r>
        <w:rPr>
          <w:spacing w:val="-3"/>
          <w:sz w:val="24"/>
        </w:rPr>
        <w:t xml:space="preserve"> </w:t>
      </w:r>
      <w:r>
        <w:rPr>
          <w:sz w:val="24"/>
        </w:rPr>
        <w:t>English,</w:t>
      </w:r>
      <w:r>
        <w:rPr>
          <w:spacing w:val="-3"/>
          <w:sz w:val="24"/>
        </w:rPr>
        <w:t xml:space="preserve"> </w:t>
      </w:r>
      <w:r>
        <w:rPr>
          <w:sz w:val="24"/>
        </w:rPr>
        <w:t>such</w:t>
      </w:r>
      <w:r>
        <w:rPr>
          <w:spacing w:val="-3"/>
          <w:sz w:val="24"/>
        </w:rPr>
        <w:t xml:space="preserve"> </w:t>
      </w:r>
      <w:r>
        <w:rPr>
          <w:sz w:val="24"/>
        </w:rPr>
        <w:t>as Information written in other languages</w:t>
      </w:r>
    </w:p>
    <w:p w14:paraId="38E43C06" w14:textId="77777777" w:rsidR="00556E45" w:rsidRDefault="00556E45">
      <w:pPr>
        <w:pStyle w:val="BodyText"/>
        <w:spacing w:before="10"/>
        <w:rPr>
          <w:sz w:val="24"/>
        </w:rPr>
      </w:pPr>
    </w:p>
    <w:p w14:paraId="26DF8055" w14:textId="6C6D3283" w:rsidR="00556E45" w:rsidRDefault="00000000">
      <w:pPr>
        <w:ind w:left="60"/>
        <w:rPr>
          <w:sz w:val="24"/>
        </w:rPr>
      </w:pPr>
      <w:r>
        <w:rPr>
          <w:sz w:val="24"/>
        </w:rPr>
        <w:t>If you need these service</w:t>
      </w:r>
      <w:r w:rsidR="00F855BB">
        <w:rPr>
          <w:sz w:val="24"/>
        </w:rPr>
        <w:t xml:space="preserve">s or have a complaint </w:t>
      </w:r>
      <w:r>
        <w:rPr>
          <w:sz w:val="24"/>
        </w:rPr>
        <w:t xml:space="preserve">, contact the SSO Compliance </w:t>
      </w:r>
      <w:r>
        <w:rPr>
          <w:spacing w:val="-2"/>
          <w:sz w:val="24"/>
        </w:rPr>
        <w:t>Officer.</w:t>
      </w:r>
    </w:p>
    <w:p w14:paraId="674B01A9" w14:textId="77777777" w:rsidR="00556E45" w:rsidRDefault="00000000">
      <w:pPr>
        <w:pStyle w:val="ListParagraph"/>
        <w:numPr>
          <w:ilvl w:val="0"/>
          <w:numId w:val="1"/>
        </w:numPr>
        <w:tabs>
          <w:tab w:val="left" w:pos="779"/>
        </w:tabs>
        <w:ind w:left="779" w:hanging="359"/>
        <w:rPr>
          <w:sz w:val="24"/>
        </w:rPr>
      </w:pPr>
      <w:r>
        <w:rPr>
          <w:sz w:val="24"/>
        </w:rPr>
        <w:t xml:space="preserve">Name: David Kobasa, Practice </w:t>
      </w:r>
      <w:r>
        <w:rPr>
          <w:spacing w:val="-2"/>
          <w:sz w:val="24"/>
        </w:rPr>
        <w:t>Manager</w:t>
      </w:r>
    </w:p>
    <w:p w14:paraId="438BA6DB" w14:textId="77777777" w:rsidR="00556E45" w:rsidRDefault="00000000">
      <w:pPr>
        <w:pStyle w:val="ListParagraph"/>
        <w:numPr>
          <w:ilvl w:val="0"/>
          <w:numId w:val="1"/>
        </w:numPr>
        <w:tabs>
          <w:tab w:val="left" w:pos="779"/>
        </w:tabs>
        <w:ind w:left="779" w:hanging="359"/>
        <w:rPr>
          <w:sz w:val="24"/>
        </w:rPr>
      </w:pPr>
      <w:r>
        <w:rPr>
          <w:sz w:val="24"/>
        </w:rPr>
        <w:t xml:space="preserve">Mailing Address: 2 Pond Park Road, Suite 102, Hingham, MA </w:t>
      </w:r>
      <w:r>
        <w:rPr>
          <w:spacing w:val="-2"/>
          <w:sz w:val="24"/>
        </w:rPr>
        <w:t>02043</w:t>
      </w:r>
    </w:p>
    <w:p w14:paraId="5F8D0011" w14:textId="77777777" w:rsidR="00556E45" w:rsidRDefault="00000000">
      <w:pPr>
        <w:pStyle w:val="ListParagraph"/>
        <w:numPr>
          <w:ilvl w:val="0"/>
          <w:numId w:val="1"/>
        </w:numPr>
        <w:tabs>
          <w:tab w:val="left" w:pos="779"/>
        </w:tabs>
        <w:ind w:left="779" w:hanging="359"/>
        <w:rPr>
          <w:sz w:val="24"/>
        </w:rPr>
      </w:pPr>
      <w:r>
        <w:rPr>
          <w:sz w:val="24"/>
        </w:rPr>
        <w:t>Telephone number: 781-337-</w:t>
      </w:r>
      <w:r>
        <w:rPr>
          <w:spacing w:val="-4"/>
          <w:sz w:val="24"/>
        </w:rPr>
        <w:t>5555</w:t>
      </w:r>
    </w:p>
    <w:p w14:paraId="3F486438" w14:textId="77777777" w:rsidR="00556E45" w:rsidRDefault="00000000">
      <w:pPr>
        <w:pStyle w:val="ListParagraph"/>
        <w:numPr>
          <w:ilvl w:val="0"/>
          <w:numId w:val="1"/>
        </w:numPr>
        <w:tabs>
          <w:tab w:val="left" w:pos="779"/>
        </w:tabs>
        <w:ind w:left="779" w:hanging="359"/>
        <w:rPr>
          <w:sz w:val="24"/>
        </w:rPr>
      </w:pPr>
      <w:r>
        <w:rPr>
          <w:sz w:val="24"/>
        </w:rPr>
        <w:t>Fax: 781-741-</w:t>
      </w:r>
      <w:r>
        <w:rPr>
          <w:spacing w:val="-4"/>
          <w:sz w:val="24"/>
        </w:rPr>
        <w:t>6252</w:t>
      </w:r>
    </w:p>
    <w:p w14:paraId="57397C3A" w14:textId="77777777" w:rsidR="00556E45" w:rsidRDefault="00000000">
      <w:pPr>
        <w:pStyle w:val="ListParagraph"/>
        <w:numPr>
          <w:ilvl w:val="0"/>
          <w:numId w:val="1"/>
        </w:numPr>
        <w:tabs>
          <w:tab w:val="left" w:pos="779"/>
        </w:tabs>
        <w:ind w:left="779" w:hanging="359"/>
        <w:rPr>
          <w:sz w:val="24"/>
        </w:rPr>
      </w:pPr>
      <w:r>
        <w:rPr>
          <w:sz w:val="24"/>
        </w:rPr>
        <w:t xml:space="preserve">Email: </w:t>
      </w:r>
      <w:hyperlink r:id="rId5">
        <w:r w:rsidR="00556E45">
          <w:rPr>
            <w:spacing w:val="-2"/>
            <w:sz w:val="24"/>
          </w:rPr>
          <w:t>dkobasa@southshoreorthopedics.com</w:t>
        </w:r>
      </w:hyperlink>
    </w:p>
    <w:p w14:paraId="535FACA3" w14:textId="77777777" w:rsidR="00556E45" w:rsidRDefault="00556E45">
      <w:pPr>
        <w:pStyle w:val="BodyText"/>
        <w:rPr>
          <w:sz w:val="24"/>
        </w:rPr>
      </w:pPr>
    </w:p>
    <w:p w14:paraId="186ED4D1" w14:textId="77777777" w:rsidR="00556E45" w:rsidRDefault="00556E45">
      <w:pPr>
        <w:pStyle w:val="BodyText"/>
        <w:spacing w:before="27"/>
        <w:rPr>
          <w:sz w:val="24"/>
        </w:rPr>
      </w:pPr>
    </w:p>
    <w:p w14:paraId="6EE7031B" w14:textId="77777777" w:rsidR="00556E45" w:rsidRDefault="00000000">
      <w:pPr>
        <w:spacing w:line="247" w:lineRule="auto"/>
        <w:ind w:left="60" w:right="187"/>
        <w:rPr>
          <w:sz w:val="24"/>
        </w:rPr>
      </w:pPr>
      <w:r>
        <w:rPr>
          <w:sz w:val="24"/>
        </w:rPr>
        <w:t>If</w:t>
      </w:r>
      <w:r>
        <w:rPr>
          <w:spacing w:val="-1"/>
          <w:sz w:val="24"/>
        </w:rPr>
        <w:t xml:space="preserve"> </w:t>
      </w:r>
      <w:r>
        <w:rPr>
          <w:sz w:val="24"/>
        </w:rPr>
        <w:t>you</w:t>
      </w:r>
      <w:r>
        <w:rPr>
          <w:spacing w:val="-1"/>
          <w:sz w:val="24"/>
        </w:rPr>
        <w:t xml:space="preserve"> </w:t>
      </w:r>
      <w:r>
        <w:rPr>
          <w:sz w:val="24"/>
        </w:rPr>
        <w:t>believe</w:t>
      </w:r>
      <w:r>
        <w:rPr>
          <w:spacing w:val="-1"/>
          <w:sz w:val="24"/>
        </w:rPr>
        <w:t xml:space="preserve"> </w:t>
      </w:r>
      <w:r>
        <w:rPr>
          <w:sz w:val="24"/>
        </w:rPr>
        <w:t>that</w:t>
      </w:r>
      <w:r>
        <w:rPr>
          <w:spacing w:val="-1"/>
          <w:sz w:val="24"/>
        </w:rPr>
        <w:t xml:space="preserve"> </w:t>
      </w:r>
      <w:r>
        <w:rPr>
          <w:sz w:val="24"/>
        </w:rPr>
        <w:t>SSO</w:t>
      </w:r>
      <w:r>
        <w:rPr>
          <w:spacing w:val="-1"/>
          <w:sz w:val="24"/>
        </w:rPr>
        <w:t xml:space="preserve"> </w:t>
      </w:r>
      <w:r>
        <w:rPr>
          <w:sz w:val="24"/>
        </w:rPr>
        <w:t>has</w:t>
      </w:r>
      <w:r>
        <w:rPr>
          <w:spacing w:val="-1"/>
          <w:sz w:val="24"/>
        </w:rPr>
        <w:t xml:space="preserve"> </w:t>
      </w:r>
      <w:r>
        <w:rPr>
          <w:sz w:val="24"/>
        </w:rPr>
        <w:t>failed</w:t>
      </w:r>
      <w:r>
        <w:rPr>
          <w:spacing w:val="-1"/>
          <w:sz w:val="24"/>
        </w:rPr>
        <w:t xml:space="preserve"> </w:t>
      </w:r>
      <w:r>
        <w:rPr>
          <w:sz w:val="24"/>
        </w:rPr>
        <w:t>to</w:t>
      </w:r>
      <w:r>
        <w:rPr>
          <w:spacing w:val="-1"/>
          <w:sz w:val="24"/>
        </w:rPr>
        <w:t xml:space="preserve"> </w:t>
      </w:r>
      <w:r>
        <w:rPr>
          <w:sz w:val="24"/>
        </w:rPr>
        <w:t>provide</w:t>
      </w:r>
      <w:r>
        <w:rPr>
          <w:spacing w:val="-1"/>
          <w:sz w:val="24"/>
        </w:rPr>
        <w:t xml:space="preserve"> </w:t>
      </w:r>
      <w:r>
        <w:rPr>
          <w:sz w:val="24"/>
        </w:rPr>
        <w:t>these</w:t>
      </w:r>
      <w:r>
        <w:rPr>
          <w:spacing w:val="-1"/>
          <w:sz w:val="24"/>
        </w:rPr>
        <w:t xml:space="preserve"> </w:t>
      </w:r>
      <w:r>
        <w:rPr>
          <w:sz w:val="24"/>
        </w:rPr>
        <w:t>services</w:t>
      </w:r>
      <w:r>
        <w:rPr>
          <w:spacing w:val="-1"/>
          <w:sz w:val="24"/>
        </w:rPr>
        <w:t xml:space="preserve"> </w:t>
      </w:r>
      <w:r>
        <w:rPr>
          <w:sz w:val="24"/>
        </w:rPr>
        <w:t>or</w:t>
      </w:r>
      <w:r>
        <w:rPr>
          <w:spacing w:val="-1"/>
          <w:sz w:val="24"/>
        </w:rPr>
        <w:t xml:space="preserve"> </w:t>
      </w:r>
      <w:r>
        <w:rPr>
          <w:sz w:val="24"/>
        </w:rPr>
        <w:t>discriminated</w:t>
      </w:r>
      <w:r>
        <w:rPr>
          <w:spacing w:val="-1"/>
          <w:sz w:val="24"/>
        </w:rPr>
        <w:t xml:space="preserve"> </w:t>
      </w:r>
      <w:r>
        <w:rPr>
          <w:sz w:val="24"/>
        </w:rPr>
        <w:t>in</w:t>
      </w:r>
      <w:r>
        <w:rPr>
          <w:spacing w:val="-1"/>
          <w:sz w:val="24"/>
        </w:rPr>
        <w:t xml:space="preserve"> </w:t>
      </w:r>
      <w:r>
        <w:rPr>
          <w:sz w:val="24"/>
        </w:rPr>
        <w:t>another</w:t>
      </w:r>
      <w:r>
        <w:rPr>
          <w:spacing w:val="-1"/>
          <w:sz w:val="24"/>
        </w:rPr>
        <w:t xml:space="preserve"> </w:t>
      </w:r>
      <w:r>
        <w:rPr>
          <w:sz w:val="24"/>
        </w:rPr>
        <w:t>way</w:t>
      </w:r>
      <w:r>
        <w:rPr>
          <w:spacing w:val="-1"/>
          <w:sz w:val="24"/>
        </w:rPr>
        <w:t xml:space="preserve"> </w:t>
      </w:r>
      <w:r>
        <w:rPr>
          <w:sz w:val="24"/>
        </w:rPr>
        <w:t>on</w:t>
      </w:r>
      <w:r>
        <w:rPr>
          <w:spacing w:val="-1"/>
          <w:sz w:val="24"/>
        </w:rPr>
        <w:t xml:space="preserve"> </w:t>
      </w:r>
      <w:r>
        <w:rPr>
          <w:sz w:val="24"/>
        </w:rPr>
        <w:t>the basis of race, color, national origin, age, disability, or sex, you can file a grievance with the SSO Compliance</w:t>
      </w:r>
      <w:r>
        <w:rPr>
          <w:spacing w:val="-2"/>
          <w:sz w:val="24"/>
        </w:rPr>
        <w:t xml:space="preserve"> </w:t>
      </w:r>
      <w:r>
        <w:rPr>
          <w:sz w:val="24"/>
        </w:rPr>
        <w:t>Officer.</w:t>
      </w:r>
      <w:r>
        <w:rPr>
          <w:spacing w:val="40"/>
          <w:sz w:val="24"/>
        </w:rPr>
        <w:t xml:space="preserve"> </w:t>
      </w:r>
      <w:r>
        <w:rPr>
          <w:sz w:val="24"/>
        </w:rPr>
        <w:t>You</w:t>
      </w:r>
      <w:r>
        <w:rPr>
          <w:spacing w:val="-2"/>
          <w:sz w:val="24"/>
        </w:rPr>
        <w:t xml:space="preserve"> </w:t>
      </w:r>
      <w:r>
        <w:rPr>
          <w:sz w:val="24"/>
        </w:rPr>
        <w:t>can</w:t>
      </w:r>
      <w:r>
        <w:rPr>
          <w:spacing w:val="-2"/>
          <w:sz w:val="24"/>
        </w:rPr>
        <w:t xml:space="preserve"> </w:t>
      </w:r>
      <w:r>
        <w:rPr>
          <w:sz w:val="24"/>
        </w:rPr>
        <w:t>file</w:t>
      </w:r>
      <w:r>
        <w:rPr>
          <w:spacing w:val="-2"/>
          <w:sz w:val="24"/>
        </w:rPr>
        <w:t xml:space="preserve"> </w:t>
      </w:r>
      <w:r>
        <w:rPr>
          <w:sz w:val="24"/>
        </w:rPr>
        <w:t>a</w:t>
      </w:r>
      <w:r>
        <w:rPr>
          <w:spacing w:val="-2"/>
          <w:sz w:val="24"/>
        </w:rPr>
        <w:t xml:space="preserve"> </w:t>
      </w:r>
      <w:r>
        <w:rPr>
          <w:sz w:val="24"/>
        </w:rPr>
        <w:t>grievance</w:t>
      </w:r>
      <w:r>
        <w:rPr>
          <w:spacing w:val="-2"/>
          <w:sz w:val="24"/>
        </w:rPr>
        <w:t xml:space="preserve"> </w:t>
      </w:r>
      <w:r>
        <w:rPr>
          <w:sz w:val="24"/>
        </w:rPr>
        <w:t>in</w:t>
      </w:r>
      <w:r>
        <w:rPr>
          <w:spacing w:val="-2"/>
          <w:sz w:val="24"/>
        </w:rPr>
        <w:t xml:space="preserve"> </w:t>
      </w:r>
      <w:r>
        <w:rPr>
          <w:sz w:val="24"/>
        </w:rPr>
        <w:t>person</w:t>
      </w:r>
      <w:r>
        <w:rPr>
          <w:spacing w:val="-2"/>
          <w:sz w:val="24"/>
        </w:rPr>
        <w:t xml:space="preserve"> </w:t>
      </w:r>
      <w:r>
        <w:rPr>
          <w:sz w:val="24"/>
        </w:rPr>
        <w:t>or</w:t>
      </w:r>
      <w:r>
        <w:rPr>
          <w:spacing w:val="-2"/>
          <w:sz w:val="24"/>
        </w:rPr>
        <w:t xml:space="preserve"> </w:t>
      </w:r>
      <w:r>
        <w:rPr>
          <w:sz w:val="24"/>
        </w:rPr>
        <w:t>by</w:t>
      </w:r>
      <w:r>
        <w:rPr>
          <w:spacing w:val="-2"/>
          <w:sz w:val="24"/>
        </w:rPr>
        <w:t xml:space="preserve"> </w:t>
      </w:r>
      <w:r>
        <w:rPr>
          <w:sz w:val="24"/>
        </w:rPr>
        <w:t>mail,</w:t>
      </w:r>
      <w:r>
        <w:rPr>
          <w:spacing w:val="-2"/>
          <w:sz w:val="24"/>
        </w:rPr>
        <w:t xml:space="preserve"> </w:t>
      </w:r>
      <w:r>
        <w:rPr>
          <w:sz w:val="24"/>
        </w:rPr>
        <w:t>fax,</w:t>
      </w:r>
      <w:r>
        <w:rPr>
          <w:spacing w:val="-2"/>
          <w:sz w:val="24"/>
        </w:rPr>
        <w:t xml:space="preserve"> </w:t>
      </w:r>
      <w:r>
        <w:rPr>
          <w:sz w:val="24"/>
        </w:rPr>
        <w:t>or</w:t>
      </w:r>
      <w:r>
        <w:rPr>
          <w:spacing w:val="-2"/>
          <w:sz w:val="24"/>
        </w:rPr>
        <w:t xml:space="preserve"> </w:t>
      </w:r>
      <w:r>
        <w:rPr>
          <w:sz w:val="24"/>
        </w:rPr>
        <w:t>email.</w:t>
      </w:r>
      <w:r>
        <w:rPr>
          <w:spacing w:val="-2"/>
          <w:sz w:val="24"/>
        </w:rPr>
        <w:t xml:space="preserve"> </w:t>
      </w:r>
      <w:r>
        <w:rPr>
          <w:sz w:val="24"/>
        </w:rPr>
        <w:t>If</w:t>
      </w:r>
      <w:r>
        <w:rPr>
          <w:spacing w:val="-2"/>
          <w:sz w:val="24"/>
        </w:rPr>
        <w:t xml:space="preserve"> </w:t>
      </w:r>
      <w:r>
        <w:rPr>
          <w:sz w:val="24"/>
        </w:rPr>
        <w:t>you</w:t>
      </w:r>
      <w:r>
        <w:rPr>
          <w:spacing w:val="-2"/>
          <w:sz w:val="24"/>
        </w:rPr>
        <w:t xml:space="preserve"> </w:t>
      </w:r>
      <w:r>
        <w:rPr>
          <w:sz w:val="24"/>
        </w:rPr>
        <w:t>need</w:t>
      </w:r>
      <w:r>
        <w:rPr>
          <w:spacing w:val="-2"/>
          <w:sz w:val="24"/>
        </w:rPr>
        <w:t xml:space="preserve"> </w:t>
      </w:r>
      <w:r>
        <w:rPr>
          <w:sz w:val="24"/>
        </w:rPr>
        <w:t>help filing a grievance, the SSO Compliance Officer is available to help you.</w:t>
      </w:r>
    </w:p>
    <w:p w14:paraId="2F6F10F4" w14:textId="77777777" w:rsidR="00556E45" w:rsidRDefault="00556E45">
      <w:pPr>
        <w:pStyle w:val="BodyText"/>
        <w:spacing w:before="12"/>
        <w:rPr>
          <w:sz w:val="24"/>
        </w:rPr>
      </w:pPr>
    </w:p>
    <w:p w14:paraId="52EA3B14" w14:textId="77777777" w:rsidR="00556E45" w:rsidRDefault="00000000">
      <w:pPr>
        <w:spacing w:line="247" w:lineRule="auto"/>
        <w:ind w:left="60" w:right="86"/>
        <w:rPr>
          <w:sz w:val="24"/>
        </w:rPr>
      </w:pPr>
      <w:r>
        <w:rPr>
          <w:sz w:val="24"/>
        </w:rPr>
        <w:t>You can also file a civil rights complaint with the U.S. Department of Health and Human Services, Office</w:t>
      </w:r>
      <w:r>
        <w:rPr>
          <w:spacing w:val="-3"/>
          <w:sz w:val="24"/>
        </w:rPr>
        <w:t xml:space="preserve"> </w:t>
      </w:r>
      <w:r>
        <w:rPr>
          <w:sz w:val="24"/>
        </w:rPr>
        <w:t>for</w:t>
      </w:r>
      <w:r>
        <w:rPr>
          <w:spacing w:val="-3"/>
          <w:sz w:val="24"/>
        </w:rPr>
        <w:t xml:space="preserve"> </w:t>
      </w:r>
      <w:r>
        <w:rPr>
          <w:sz w:val="24"/>
        </w:rPr>
        <w:t>Civil</w:t>
      </w:r>
      <w:r>
        <w:rPr>
          <w:spacing w:val="-3"/>
          <w:sz w:val="24"/>
        </w:rPr>
        <w:t xml:space="preserve"> </w:t>
      </w:r>
      <w:r>
        <w:rPr>
          <w:sz w:val="24"/>
        </w:rPr>
        <w:t>Rights,</w:t>
      </w:r>
      <w:r>
        <w:rPr>
          <w:spacing w:val="-3"/>
          <w:sz w:val="24"/>
        </w:rPr>
        <w:t xml:space="preserve"> </w:t>
      </w:r>
      <w:r>
        <w:rPr>
          <w:sz w:val="24"/>
        </w:rPr>
        <w:t>electronically</w:t>
      </w:r>
      <w:r>
        <w:rPr>
          <w:spacing w:val="-3"/>
          <w:sz w:val="24"/>
        </w:rPr>
        <w:t xml:space="preserve"> </w:t>
      </w:r>
      <w:r>
        <w:rPr>
          <w:sz w:val="24"/>
        </w:rPr>
        <w:t>through</w:t>
      </w:r>
      <w:r>
        <w:rPr>
          <w:spacing w:val="-3"/>
          <w:sz w:val="24"/>
        </w:rPr>
        <w:t xml:space="preserve"> </w:t>
      </w:r>
      <w:r>
        <w:rPr>
          <w:sz w:val="24"/>
        </w:rPr>
        <w:t>the</w:t>
      </w:r>
      <w:r>
        <w:rPr>
          <w:spacing w:val="-3"/>
          <w:sz w:val="24"/>
        </w:rPr>
        <w:t xml:space="preserve"> </w:t>
      </w:r>
      <w:r>
        <w:rPr>
          <w:sz w:val="24"/>
        </w:rPr>
        <w:t>Office</w:t>
      </w:r>
      <w:r>
        <w:rPr>
          <w:spacing w:val="-3"/>
          <w:sz w:val="24"/>
        </w:rPr>
        <w:t xml:space="preserve"> </w:t>
      </w:r>
      <w:r>
        <w:rPr>
          <w:sz w:val="24"/>
        </w:rPr>
        <w:t>for</w:t>
      </w:r>
      <w:r>
        <w:rPr>
          <w:spacing w:val="-3"/>
          <w:sz w:val="24"/>
        </w:rPr>
        <w:t xml:space="preserve"> </w:t>
      </w:r>
      <w:r>
        <w:rPr>
          <w:sz w:val="24"/>
        </w:rPr>
        <w:t>Civil</w:t>
      </w:r>
      <w:r>
        <w:rPr>
          <w:spacing w:val="-3"/>
          <w:sz w:val="24"/>
        </w:rPr>
        <w:t xml:space="preserve"> </w:t>
      </w:r>
      <w:r>
        <w:rPr>
          <w:sz w:val="24"/>
        </w:rPr>
        <w:t>Rights</w:t>
      </w:r>
      <w:r>
        <w:rPr>
          <w:spacing w:val="-3"/>
          <w:sz w:val="24"/>
        </w:rPr>
        <w:t xml:space="preserve"> </w:t>
      </w:r>
      <w:r>
        <w:rPr>
          <w:sz w:val="24"/>
        </w:rPr>
        <w:t>Complaint</w:t>
      </w:r>
      <w:r>
        <w:rPr>
          <w:spacing w:val="-3"/>
          <w:sz w:val="24"/>
        </w:rPr>
        <w:t xml:space="preserve"> </w:t>
      </w:r>
      <w:r>
        <w:rPr>
          <w:sz w:val="24"/>
        </w:rPr>
        <w:t>Portal,</w:t>
      </w:r>
      <w:r>
        <w:rPr>
          <w:spacing w:val="-3"/>
          <w:sz w:val="24"/>
        </w:rPr>
        <w:t xml:space="preserve"> </w:t>
      </w:r>
      <w:r>
        <w:rPr>
          <w:sz w:val="24"/>
        </w:rPr>
        <w:t>available</w:t>
      </w:r>
      <w:r>
        <w:rPr>
          <w:spacing w:val="-3"/>
          <w:sz w:val="24"/>
        </w:rPr>
        <w:t xml:space="preserve"> </w:t>
      </w:r>
      <w:r>
        <w:rPr>
          <w:sz w:val="24"/>
        </w:rPr>
        <w:t xml:space="preserve">at </w:t>
      </w:r>
      <w:hyperlink r:id="rId6">
        <w:r w:rsidR="00556E45">
          <w:rPr>
            <w:color w:val="0562C1"/>
            <w:sz w:val="24"/>
            <w:u w:val="single" w:color="0562C1"/>
          </w:rPr>
          <w:t>https://ocrportal.hhs.gov/ocr/portal/lobby.jsf</w:t>
        </w:r>
      </w:hyperlink>
      <w:r>
        <w:rPr>
          <w:color w:val="0562C1"/>
          <w:sz w:val="24"/>
        </w:rPr>
        <w:t xml:space="preserve"> </w:t>
      </w:r>
      <w:r>
        <w:rPr>
          <w:sz w:val="24"/>
        </w:rPr>
        <w:t>, or by mail or phone at: U.S. Department of Health and Human Services 200 Independence Avenue, SW Room 509F, HHH Building Washington, D.C. 20201 1-800-368-1019, 800-537-7697 (TDD).</w:t>
      </w:r>
    </w:p>
    <w:p w14:paraId="7EE95151" w14:textId="77777777" w:rsidR="00556E45" w:rsidRDefault="00556E45">
      <w:pPr>
        <w:pStyle w:val="BodyText"/>
        <w:spacing w:before="13"/>
        <w:rPr>
          <w:sz w:val="24"/>
        </w:rPr>
      </w:pPr>
    </w:p>
    <w:p w14:paraId="57E19592" w14:textId="77777777" w:rsidR="00556E45" w:rsidRDefault="00000000">
      <w:pPr>
        <w:ind w:left="60"/>
        <w:rPr>
          <w:sz w:val="24"/>
        </w:rPr>
      </w:pPr>
      <w:r>
        <w:rPr>
          <w:sz w:val="24"/>
        </w:rPr>
        <w:t>Complaint</w:t>
      </w:r>
      <w:r>
        <w:rPr>
          <w:spacing w:val="-2"/>
          <w:sz w:val="24"/>
        </w:rPr>
        <w:t xml:space="preserve"> </w:t>
      </w:r>
      <w:r>
        <w:rPr>
          <w:sz w:val="24"/>
        </w:rPr>
        <w:t xml:space="preserve">forms are available at </w:t>
      </w:r>
      <w:hyperlink r:id="rId7">
        <w:r w:rsidR="00556E45">
          <w:rPr>
            <w:color w:val="0562C1"/>
            <w:spacing w:val="-2"/>
            <w:sz w:val="24"/>
            <w:u w:val="single" w:color="0562C1"/>
          </w:rPr>
          <w:t>http://www.hhs.gov/ocr/office/file/index.html</w:t>
        </w:r>
        <w:r w:rsidR="00556E45">
          <w:rPr>
            <w:spacing w:val="-2"/>
            <w:sz w:val="24"/>
          </w:rPr>
          <w:t>.</w:t>
        </w:r>
      </w:hyperlink>
    </w:p>
    <w:p w14:paraId="0433F9B4" w14:textId="77777777" w:rsidR="00556E45" w:rsidRDefault="00556E45">
      <w:pPr>
        <w:rPr>
          <w:sz w:val="24"/>
        </w:rPr>
        <w:sectPr w:rsidR="00556E45">
          <w:type w:val="continuous"/>
          <w:pgSz w:w="12240" w:h="15840"/>
          <w:pgMar w:top="1820" w:right="1080" w:bottom="280" w:left="1080" w:header="720" w:footer="720" w:gutter="0"/>
          <w:cols w:space="720"/>
        </w:sectPr>
      </w:pPr>
    </w:p>
    <w:tbl>
      <w:tblPr>
        <w:tblW w:w="0" w:type="auto"/>
        <w:tblInd w:w="1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35"/>
        <w:gridCol w:w="5310"/>
      </w:tblGrid>
      <w:tr w:rsidR="00556E45" w14:paraId="3ED12D40" w14:textId="77777777">
        <w:trPr>
          <w:trHeight w:val="1290"/>
        </w:trPr>
        <w:tc>
          <w:tcPr>
            <w:tcW w:w="4035" w:type="dxa"/>
          </w:tcPr>
          <w:p w14:paraId="58FF24F0" w14:textId="77777777" w:rsidR="00556E45" w:rsidRDefault="00000000">
            <w:pPr>
              <w:pStyle w:val="TableParagraph"/>
              <w:spacing w:line="247" w:lineRule="auto"/>
              <w:rPr>
                <w:sz w:val="24"/>
              </w:rPr>
            </w:pPr>
            <w:r>
              <w:rPr>
                <w:sz w:val="24"/>
              </w:rPr>
              <w:lastRenderedPageBreak/>
              <w:t>ATTENTION:</w:t>
            </w:r>
            <w:r>
              <w:rPr>
                <w:spacing w:val="40"/>
                <w:sz w:val="24"/>
              </w:rPr>
              <w:t xml:space="preserve"> </w:t>
            </w:r>
            <w:r>
              <w:rPr>
                <w:sz w:val="24"/>
              </w:rPr>
              <w:t>If</w:t>
            </w:r>
            <w:r>
              <w:rPr>
                <w:spacing w:val="-8"/>
                <w:sz w:val="24"/>
              </w:rPr>
              <w:t xml:space="preserve"> </w:t>
            </w:r>
            <w:r>
              <w:rPr>
                <w:sz w:val="24"/>
              </w:rPr>
              <w:t>you</w:t>
            </w:r>
            <w:r>
              <w:rPr>
                <w:spacing w:val="-8"/>
                <w:sz w:val="24"/>
              </w:rPr>
              <w:t xml:space="preserve"> </w:t>
            </w:r>
            <w:r>
              <w:rPr>
                <w:sz w:val="24"/>
              </w:rPr>
              <w:t>speak</w:t>
            </w:r>
            <w:r>
              <w:rPr>
                <w:spacing w:val="-8"/>
                <w:sz w:val="24"/>
              </w:rPr>
              <w:t xml:space="preserve"> </w:t>
            </w:r>
            <w:r>
              <w:rPr>
                <w:sz w:val="24"/>
              </w:rPr>
              <w:t>English, language assistance services, free of charge, are available to you.</w:t>
            </w:r>
            <w:r>
              <w:rPr>
                <w:spacing w:val="40"/>
                <w:sz w:val="24"/>
              </w:rPr>
              <w:t xml:space="preserve"> </w:t>
            </w:r>
            <w:r>
              <w:rPr>
                <w:sz w:val="24"/>
              </w:rPr>
              <w:t>Call</w:t>
            </w:r>
          </w:p>
          <w:p w14:paraId="4F38EE04" w14:textId="77777777" w:rsidR="00556E45" w:rsidRDefault="00000000">
            <w:pPr>
              <w:pStyle w:val="TableParagraph"/>
              <w:spacing w:before="2"/>
              <w:rPr>
                <w:sz w:val="24"/>
              </w:rPr>
            </w:pPr>
            <w:r>
              <w:rPr>
                <w:sz w:val="24"/>
              </w:rPr>
              <w:t>1-781-337-</w:t>
            </w:r>
            <w:r>
              <w:rPr>
                <w:spacing w:val="-2"/>
                <w:sz w:val="24"/>
              </w:rPr>
              <w:t>5555.</w:t>
            </w:r>
          </w:p>
        </w:tc>
        <w:tc>
          <w:tcPr>
            <w:tcW w:w="5310" w:type="dxa"/>
          </w:tcPr>
          <w:p w14:paraId="560FFFB2" w14:textId="77777777" w:rsidR="00556E45" w:rsidRDefault="00000000">
            <w:pPr>
              <w:pStyle w:val="TableParagraph"/>
              <w:spacing w:line="247" w:lineRule="auto"/>
              <w:ind w:right="144"/>
              <w:jc w:val="both"/>
              <w:rPr>
                <w:sz w:val="24"/>
              </w:rPr>
            </w:pPr>
            <w:r>
              <w:rPr>
                <w:sz w:val="24"/>
              </w:rPr>
              <w:t>ATENCIÓN:</w:t>
            </w:r>
            <w:r>
              <w:rPr>
                <w:spacing w:val="-6"/>
                <w:sz w:val="24"/>
              </w:rPr>
              <w:t xml:space="preserve"> </w:t>
            </w:r>
            <w:r>
              <w:rPr>
                <w:sz w:val="24"/>
              </w:rPr>
              <w:t>si</w:t>
            </w:r>
            <w:r>
              <w:rPr>
                <w:spacing w:val="-6"/>
                <w:sz w:val="24"/>
              </w:rPr>
              <w:t xml:space="preserve"> </w:t>
            </w:r>
            <w:r>
              <w:rPr>
                <w:sz w:val="24"/>
              </w:rPr>
              <w:t>habla</w:t>
            </w:r>
            <w:r>
              <w:rPr>
                <w:spacing w:val="-6"/>
                <w:sz w:val="24"/>
              </w:rPr>
              <w:t xml:space="preserve"> </w:t>
            </w:r>
            <w:r>
              <w:rPr>
                <w:sz w:val="24"/>
              </w:rPr>
              <w:t>español,</w:t>
            </w:r>
            <w:r>
              <w:rPr>
                <w:spacing w:val="-6"/>
                <w:sz w:val="24"/>
              </w:rPr>
              <w:t xml:space="preserve"> </w:t>
            </w:r>
            <w:r>
              <w:rPr>
                <w:sz w:val="24"/>
              </w:rPr>
              <w:t>tiene</w:t>
            </w:r>
            <w:r>
              <w:rPr>
                <w:spacing w:val="-6"/>
                <w:sz w:val="24"/>
              </w:rPr>
              <w:t xml:space="preserve"> </w:t>
            </w:r>
            <w:r>
              <w:rPr>
                <w:sz w:val="24"/>
              </w:rPr>
              <w:t>a</w:t>
            </w:r>
            <w:r>
              <w:rPr>
                <w:spacing w:val="-6"/>
                <w:sz w:val="24"/>
              </w:rPr>
              <w:t xml:space="preserve"> </w:t>
            </w:r>
            <w:r>
              <w:rPr>
                <w:sz w:val="24"/>
              </w:rPr>
              <w:t>su</w:t>
            </w:r>
            <w:r>
              <w:rPr>
                <w:spacing w:val="-6"/>
                <w:sz w:val="24"/>
              </w:rPr>
              <w:t xml:space="preserve"> </w:t>
            </w:r>
            <w:r>
              <w:rPr>
                <w:sz w:val="24"/>
              </w:rPr>
              <w:t>disposición servicios</w:t>
            </w:r>
            <w:r>
              <w:rPr>
                <w:spacing w:val="-5"/>
                <w:sz w:val="24"/>
              </w:rPr>
              <w:t xml:space="preserve"> </w:t>
            </w:r>
            <w:r>
              <w:rPr>
                <w:sz w:val="24"/>
              </w:rPr>
              <w:t>gratuitos</w:t>
            </w:r>
            <w:r>
              <w:rPr>
                <w:spacing w:val="-5"/>
                <w:sz w:val="24"/>
              </w:rPr>
              <w:t xml:space="preserve"> </w:t>
            </w:r>
            <w:r>
              <w:rPr>
                <w:sz w:val="24"/>
              </w:rPr>
              <w:t>de</w:t>
            </w:r>
            <w:r>
              <w:rPr>
                <w:spacing w:val="-5"/>
                <w:sz w:val="24"/>
              </w:rPr>
              <w:t xml:space="preserve"> </w:t>
            </w:r>
            <w:r>
              <w:rPr>
                <w:sz w:val="24"/>
              </w:rPr>
              <w:t>asistencia</w:t>
            </w:r>
            <w:r>
              <w:rPr>
                <w:spacing w:val="-5"/>
                <w:sz w:val="24"/>
              </w:rPr>
              <w:t xml:space="preserve"> </w:t>
            </w:r>
            <w:r>
              <w:rPr>
                <w:sz w:val="24"/>
              </w:rPr>
              <w:t>lingüística.</w:t>
            </w:r>
            <w:r>
              <w:rPr>
                <w:spacing w:val="-5"/>
                <w:sz w:val="24"/>
              </w:rPr>
              <w:t xml:space="preserve"> </w:t>
            </w:r>
            <w:r>
              <w:rPr>
                <w:sz w:val="24"/>
              </w:rPr>
              <w:t>Llame</w:t>
            </w:r>
            <w:r>
              <w:rPr>
                <w:spacing w:val="-5"/>
                <w:sz w:val="24"/>
              </w:rPr>
              <w:t xml:space="preserve"> </w:t>
            </w:r>
            <w:r>
              <w:rPr>
                <w:sz w:val="24"/>
              </w:rPr>
              <w:t xml:space="preserve">al </w:t>
            </w:r>
            <w:r>
              <w:rPr>
                <w:spacing w:val="-2"/>
                <w:sz w:val="24"/>
              </w:rPr>
              <w:t>1-781-337-5555.</w:t>
            </w:r>
          </w:p>
        </w:tc>
      </w:tr>
      <w:tr w:rsidR="00556E45" w14:paraId="64D70855" w14:textId="77777777">
        <w:trPr>
          <w:trHeight w:val="1290"/>
        </w:trPr>
        <w:tc>
          <w:tcPr>
            <w:tcW w:w="4035" w:type="dxa"/>
          </w:tcPr>
          <w:p w14:paraId="79C1C511" w14:textId="77777777" w:rsidR="00556E45" w:rsidRDefault="00000000">
            <w:pPr>
              <w:pStyle w:val="TableParagraph"/>
              <w:spacing w:line="247" w:lineRule="auto"/>
              <w:ind w:right="644"/>
              <w:rPr>
                <w:sz w:val="24"/>
              </w:rPr>
            </w:pPr>
            <w:r>
              <w:rPr>
                <w:sz w:val="24"/>
              </w:rPr>
              <w:t>ATENÇÃO: Se fala português, encontram-se</w:t>
            </w:r>
            <w:r>
              <w:rPr>
                <w:spacing w:val="-15"/>
                <w:sz w:val="24"/>
              </w:rPr>
              <w:t xml:space="preserve"> </w:t>
            </w:r>
            <w:r>
              <w:rPr>
                <w:sz w:val="24"/>
              </w:rPr>
              <w:t>disponíveis</w:t>
            </w:r>
            <w:r>
              <w:rPr>
                <w:spacing w:val="-15"/>
                <w:sz w:val="24"/>
              </w:rPr>
              <w:t xml:space="preserve"> </w:t>
            </w:r>
            <w:r>
              <w:rPr>
                <w:sz w:val="24"/>
              </w:rPr>
              <w:t>serviços linguísticos, grátis. Ligue para</w:t>
            </w:r>
          </w:p>
          <w:p w14:paraId="19B20EB2" w14:textId="77777777" w:rsidR="00556E45" w:rsidRDefault="00000000">
            <w:pPr>
              <w:pStyle w:val="TableParagraph"/>
              <w:spacing w:before="2"/>
              <w:rPr>
                <w:sz w:val="24"/>
              </w:rPr>
            </w:pPr>
            <w:r>
              <w:rPr>
                <w:sz w:val="24"/>
              </w:rPr>
              <w:t>1-781-337-</w:t>
            </w:r>
            <w:r>
              <w:rPr>
                <w:spacing w:val="-2"/>
                <w:sz w:val="24"/>
              </w:rPr>
              <w:t>5555.</w:t>
            </w:r>
          </w:p>
        </w:tc>
        <w:tc>
          <w:tcPr>
            <w:tcW w:w="5310" w:type="dxa"/>
          </w:tcPr>
          <w:p w14:paraId="5EEA7D55" w14:textId="77777777" w:rsidR="00556E45" w:rsidRDefault="00000000">
            <w:pPr>
              <w:pStyle w:val="TableParagraph"/>
              <w:spacing w:before="92" w:line="218" w:lineRule="auto"/>
              <w:ind w:right="170"/>
              <w:rPr>
                <w:rFonts w:ascii="MS Gothic" w:eastAsia="MS Gothic"/>
                <w:sz w:val="24"/>
              </w:rPr>
            </w:pPr>
            <w:r>
              <w:rPr>
                <w:rFonts w:ascii="MS Gothic" w:eastAsia="MS Gothic"/>
                <w:spacing w:val="-2"/>
                <w:sz w:val="24"/>
              </w:rPr>
              <w:t>注意：如果您使用繁體中文，您可以免費獲得語</w:t>
            </w:r>
            <w:r>
              <w:rPr>
                <w:rFonts w:ascii="MS Gothic" w:eastAsia="MS Gothic"/>
                <w:spacing w:val="-5"/>
                <w:sz w:val="24"/>
              </w:rPr>
              <w:t xml:space="preserve">言援助服務。請致電 </w:t>
            </w:r>
            <w:r>
              <w:rPr>
                <w:sz w:val="24"/>
              </w:rPr>
              <w:t>1-781-337-5555</w:t>
            </w:r>
            <w:r>
              <w:rPr>
                <w:rFonts w:ascii="MS Gothic" w:eastAsia="MS Gothic"/>
                <w:sz w:val="24"/>
              </w:rPr>
              <w:t>。</w:t>
            </w:r>
          </w:p>
        </w:tc>
      </w:tr>
      <w:tr w:rsidR="00556E45" w14:paraId="2931E097" w14:textId="77777777">
        <w:trPr>
          <w:trHeight w:val="1290"/>
        </w:trPr>
        <w:tc>
          <w:tcPr>
            <w:tcW w:w="4035" w:type="dxa"/>
          </w:tcPr>
          <w:p w14:paraId="286798A5" w14:textId="77777777" w:rsidR="00556E45" w:rsidRDefault="00000000">
            <w:pPr>
              <w:pStyle w:val="TableParagraph"/>
              <w:spacing w:line="247" w:lineRule="auto"/>
              <w:ind w:right="644"/>
              <w:rPr>
                <w:sz w:val="24"/>
              </w:rPr>
            </w:pPr>
            <w:r>
              <w:rPr>
                <w:sz w:val="24"/>
              </w:rPr>
              <w:t>ATANSYON: Si w pale Kreyòl Ayisyen,</w:t>
            </w:r>
            <w:r>
              <w:rPr>
                <w:spacing w:val="-7"/>
                <w:sz w:val="24"/>
              </w:rPr>
              <w:t xml:space="preserve"> </w:t>
            </w:r>
            <w:r>
              <w:rPr>
                <w:sz w:val="24"/>
              </w:rPr>
              <w:t>gen</w:t>
            </w:r>
            <w:r>
              <w:rPr>
                <w:spacing w:val="-7"/>
                <w:sz w:val="24"/>
              </w:rPr>
              <w:t xml:space="preserve"> </w:t>
            </w:r>
            <w:r>
              <w:rPr>
                <w:sz w:val="24"/>
              </w:rPr>
              <w:t>sèvis</w:t>
            </w:r>
            <w:r>
              <w:rPr>
                <w:spacing w:val="-7"/>
                <w:sz w:val="24"/>
              </w:rPr>
              <w:t xml:space="preserve"> </w:t>
            </w:r>
            <w:r>
              <w:rPr>
                <w:sz w:val="24"/>
              </w:rPr>
              <w:t>èd</w:t>
            </w:r>
            <w:r>
              <w:rPr>
                <w:spacing w:val="-7"/>
                <w:sz w:val="24"/>
              </w:rPr>
              <w:t xml:space="preserve"> </w:t>
            </w:r>
            <w:r>
              <w:rPr>
                <w:sz w:val="24"/>
              </w:rPr>
              <w:t>pou</w:t>
            </w:r>
            <w:r>
              <w:rPr>
                <w:spacing w:val="-7"/>
                <w:sz w:val="24"/>
              </w:rPr>
              <w:t xml:space="preserve"> </w:t>
            </w:r>
            <w:r>
              <w:rPr>
                <w:sz w:val="24"/>
              </w:rPr>
              <w:t>lang</w:t>
            </w:r>
            <w:r>
              <w:rPr>
                <w:spacing w:val="-7"/>
                <w:sz w:val="24"/>
              </w:rPr>
              <w:t xml:space="preserve"> </w:t>
            </w:r>
            <w:r>
              <w:rPr>
                <w:sz w:val="24"/>
              </w:rPr>
              <w:t>ki disponib gratis pou ou. Rele</w:t>
            </w:r>
          </w:p>
          <w:p w14:paraId="2957BDC5" w14:textId="77777777" w:rsidR="00556E45" w:rsidRDefault="00000000">
            <w:pPr>
              <w:pStyle w:val="TableParagraph"/>
              <w:spacing w:before="2"/>
              <w:rPr>
                <w:sz w:val="24"/>
              </w:rPr>
            </w:pPr>
            <w:r>
              <w:rPr>
                <w:sz w:val="24"/>
              </w:rPr>
              <w:t>1-781-337-</w:t>
            </w:r>
            <w:r>
              <w:rPr>
                <w:spacing w:val="-2"/>
                <w:sz w:val="24"/>
              </w:rPr>
              <w:t>5555.</w:t>
            </w:r>
          </w:p>
        </w:tc>
        <w:tc>
          <w:tcPr>
            <w:tcW w:w="5310" w:type="dxa"/>
          </w:tcPr>
          <w:p w14:paraId="26180184" w14:textId="77777777" w:rsidR="00556E45" w:rsidRDefault="00000000">
            <w:pPr>
              <w:pStyle w:val="TableParagraph"/>
              <w:spacing w:line="247" w:lineRule="auto"/>
              <w:ind w:right="170"/>
              <w:rPr>
                <w:sz w:val="24"/>
              </w:rPr>
            </w:pPr>
            <w:r>
              <w:rPr>
                <w:sz w:val="24"/>
              </w:rPr>
              <w:t>CHÚ</w:t>
            </w:r>
            <w:r>
              <w:rPr>
                <w:spacing w:val="-4"/>
                <w:sz w:val="24"/>
              </w:rPr>
              <w:t xml:space="preserve"> </w:t>
            </w:r>
            <w:r>
              <w:rPr>
                <w:sz w:val="24"/>
              </w:rPr>
              <w:t>Ý:</w:t>
            </w:r>
            <w:r>
              <w:rPr>
                <w:spacing w:val="-4"/>
                <w:sz w:val="24"/>
              </w:rPr>
              <w:t xml:space="preserve"> </w:t>
            </w:r>
            <w:r>
              <w:rPr>
                <w:sz w:val="24"/>
              </w:rPr>
              <w:t>Nếu</w:t>
            </w:r>
            <w:r>
              <w:rPr>
                <w:spacing w:val="-4"/>
                <w:sz w:val="24"/>
              </w:rPr>
              <w:t xml:space="preserve"> </w:t>
            </w:r>
            <w:r>
              <w:rPr>
                <w:sz w:val="24"/>
              </w:rPr>
              <w:t>bạn</w:t>
            </w:r>
            <w:r>
              <w:rPr>
                <w:spacing w:val="-4"/>
                <w:sz w:val="24"/>
              </w:rPr>
              <w:t xml:space="preserve"> </w:t>
            </w:r>
            <w:r>
              <w:rPr>
                <w:sz w:val="24"/>
              </w:rPr>
              <w:t>nói</w:t>
            </w:r>
            <w:r>
              <w:rPr>
                <w:spacing w:val="-4"/>
                <w:sz w:val="24"/>
              </w:rPr>
              <w:t xml:space="preserve"> </w:t>
            </w:r>
            <w:r>
              <w:rPr>
                <w:sz w:val="24"/>
              </w:rPr>
              <w:t>Tiếng</w:t>
            </w:r>
            <w:r>
              <w:rPr>
                <w:spacing w:val="-4"/>
                <w:sz w:val="24"/>
              </w:rPr>
              <w:t xml:space="preserve"> </w:t>
            </w:r>
            <w:r>
              <w:rPr>
                <w:sz w:val="24"/>
              </w:rPr>
              <w:t>Việt,</w:t>
            </w:r>
            <w:r>
              <w:rPr>
                <w:spacing w:val="-4"/>
                <w:sz w:val="24"/>
              </w:rPr>
              <w:t xml:space="preserve"> </w:t>
            </w:r>
            <w:r>
              <w:rPr>
                <w:sz w:val="24"/>
              </w:rPr>
              <w:t>có</w:t>
            </w:r>
            <w:r>
              <w:rPr>
                <w:spacing w:val="-4"/>
                <w:sz w:val="24"/>
              </w:rPr>
              <w:t xml:space="preserve"> </w:t>
            </w:r>
            <w:r>
              <w:rPr>
                <w:sz w:val="24"/>
              </w:rPr>
              <w:t>các</w:t>
            </w:r>
            <w:r>
              <w:rPr>
                <w:spacing w:val="-4"/>
                <w:sz w:val="24"/>
              </w:rPr>
              <w:t xml:space="preserve"> </w:t>
            </w:r>
            <w:r>
              <w:rPr>
                <w:sz w:val="24"/>
              </w:rPr>
              <w:t>dịch</w:t>
            </w:r>
            <w:r>
              <w:rPr>
                <w:spacing w:val="-4"/>
                <w:sz w:val="24"/>
              </w:rPr>
              <w:t xml:space="preserve"> </w:t>
            </w:r>
            <w:r>
              <w:rPr>
                <w:sz w:val="24"/>
              </w:rPr>
              <w:t>vụ</w:t>
            </w:r>
            <w:r>
              <w:rPr>
                <w:spacing w:val="-4"/>
                <w:sz w:val="24"/>
              </w:rPr>
              <w:t xml:space="preserve"> </w:t>
            </w:r>
            <w:r>
              <w:rPr>
                <w:sz w:val="24"/>
              </w:rPr>
              <w:t>hỗ trợ ngôn ngữ miễn phí dành cho bạn. Gọi số</w:t>
            </w:r>
          </w:p>
          <w:p w14:paraId="01FEDB5B" w14:textId="77777777" w:rsidR="00556E45" w:rsidRDefault="00000000">
            <w:pPr>
              <w:pStyle w:val="TableParagraph"/>
              <w:spacing w:before="1"/>
              <w:rPr>
                <w:sz w:val="24"/>
              </w:rPr>
            </w:pPr>
            <w:r>
              <w:rPr>
                <w:sz w:val="24"/>
              </w:rPr>
              <w:t>1-781-337-</w:t>
            </w:r>
            <w:r>
              <w:rPr>
                <w:spacing w:val="-2"/>
                <w:sz w:val="24"/>
              </w:rPr>
              <w:t>5555.</w:t>
            </w:r>
          </w:p>
        </w:tc>
      </w:tr>
      <w:tr w:rsidR="00556E45" w14:paraId="652A8A57" w14:textId="77777777">
        <w:trPr>
          <w:trHeight w:val="1290"/>
        </w:trPr>
        <w:tc>
          <w:tcPr>
            <w:tcW w:w="4035" w:type="dxa"/>
          </w:tcPr>
          <w:p w14:paraId="7981D2FA" w14:textId="77777777" w:rsidR="00556E45" w:rsidRDefault="00000000">
            <w:pPr>
              <w:pStyle w:val="TableParagraph"/>
              <w:spacing w:line="247" w:lineRule="auto"/>
              <w:ind w:right="66"/>
              <w:rPr>
                <w:sz w:val="24"/>
              </w:rPr>
            </w:pPr>
            <w:r>
              <w:rPr>
                <w:sz w:val="24"/>
              </w:rPr>
              <w:t>ВНИМАНИЕ: Если вы говорите на русском языке, то вам доступны бесплатные</w:t>
            </w:r>
            <w:r>
              <w:rPr>
                <w:spacing w:val="-13"/>
                <w:sz w:val="24"/>
              </w:rPr>
              <w:t xml:space="preserve"> </w:t>
            </w:r>
            <w:r>
              <w:rPr>
                <w:sz w:val="24"/>
              </w:rPr>
              <w:t>услуги</w:t>
            </w:r>
            <w:r>
              <w:rPr>
                <w:spacing w:val="-13"/>
                <w:sz w:val="24"/>
              </w:rPr>
              <w:t xml:space="preserve"> </w:t>
            </w:r>
            <w:r>
              <w:rPr>
                <w:sz w:val="24"/>
              </w:rPr>
              <w:t>перевода.</w:t>
            </w:r>
            <w:r>
              <w:rPr>
                <w:spacing w:val="-13"/>
                <w:sz w:val="24"/>
              </w:rPr>
              <w:t xml:space="preserve"> </w:t>
            </w:r>
            <w:r>
              <w:rPr>
                <w:sz w:val="24"/>
              </w:rPr>
              <w:t>Звоните 1-781-337-5555 .</w:t>
            </w:r>
          </w:p>
        </w:tc>
        <w:tc>
          <w:tcPr>
            <w:tcW w:w="5310" w:type="dxa"/>
          </w:tcPr>
          <w:p w14:paraId="0487B4AA" w14:textId="77777777" w:rsidR="00556E45" w:rsidRDefault="00000000">
            <w:pPr>
              <w:pStyle w:val="TableParagraph"/>
              <w:bidi/>
              <w:spacing w:line="247" w:lineRule="auto"/>
              <w:ind w:left="994" w:right="82" w:hanging="671"/>
              <w:rPr>
                <w:sz w:val="24"/>
                <w:szCs w:val="24"/>
              </w:rPr>
            </w:pPr>
            <w:r>
              <w:rPr>
                <w:w w:val="99"/>
                <w:sz w:val="24"/>
                <w:szCs w:val="24"/>
                <w:rtl/>
              </w:rPr>
              <w:t>ﻣﻠﺤﻮﻇﺔ</w:t>
            </w:r>
            <w:r>
              <w:rPr>
                <w:w w:val="99"/>
                <w:sz w:val="24"/>
                <w:szCs w:val="24"/>
              </w:rPr>
              <w:t>:</w:t>
            </w:r>
            <w:r>
              <w:rPr>
                <w:w w:val="99"/>
                <w:sz w:val="24"/>
                <w:szCs w:val="24"/>
                <w:rtl/>
              </w:rPr>
              <w:t xml:space="preserve"> إذا ﻛﻨﺖ ﺗﺘﺤﺪث اذﻛﺮ اﻟﻠﻐﺔ، ﻓﺈن ﺧﺪﻣﺎت اﻟﻤﺴﺎﻋﺪة اﻟﻠﻐﻮﯾﺔ ﺗﺘﻮاﻓﺮ</w:t>
            </w:r>
            <w:r>
              <w:rPr>
                <w:spacing w:val="5"/>
                <w:sz w:val="24"/>
                <w:szCs w:val="24"/>
                <w:rtl/>
              </w:rPr>
              <w:t xml:space="preserve"> </w:t>
            </w:r>
            <w:r>
              <w:rPr>
                <w:w w:val="99"/>
                <w:sz w:val="24"/>
                <w:szCs w:val="24"/>
                <w:rtl/>
              </w:rPr>
              <w:t>ﻟﻚ</w:t>
            </w:r>
            <w:r>
              <w:rPr>
                <w:spacing w:val="6"/>
                <w:sz w:val="24"/>
                <w:szCs w:val="24"/>
                <w:rtl/>
              </w:rPr>
              <w:t xml:space="preserve"> </w:t>
            </w:r>
            <w:r>
              <w:rPr>
                <w:w w:val="99"/>
                <w:sz w:val="24"/>
                <w:szCs w:val="24"/>
                <w:rtl/>
              </w:rPr>
              <w:t>ﺑﺎﻟﻤﺠﺎن</w:t>
            </w:r>
            <w:r>
              <w:rPr>
                <w:w w:val="99"/>
                <w:sz w:val="24"/>
                <w:szCs w:val="24"/>
              </w:rPr>
              <w:t>.</w:t>
            </w:r>
            <w:r>
              <w:rPr>
                <w:spacing w:val="5"/>
                <w:sz w:val="24"/>
                <w:szCs w:val="24"/>
                <w:rtl/>
              </w:rPr>
              <w:t xml:space="preserve"> </w:t>
            </w:r>
            <w:r>
              <w:rPr>
                <w:w w:val="99"/>
                <w:sz w:val="24"/>
                <w:szCs w:val="24"/>
                <w:rtl/>
              </w:rPr>
              <w:t>اﺗﺼﻞ</w:t>
            </w:r>
            <w:r>
              <w:rPr>
                <w:spacing w:val="6"/>
                <w:sz w:val="24"/>
                <w:szCs w:val="24"/>
                <w:rtl/>
              </w:rPr>
              <w:t xml:space="preserve"> </w:t>
            </w:r>
            <w:r>
              <w:rPr>
                <w:w w:val="99"/>
                <w:sz w:val="24"/>
                <w:szCs w:val="24"/>
                <w:rtl/>
              </w:rPr>
              <w:t>ﺑﺮﻗﻢ</w:t>
            </w:r>
            <w:r>
              <w:rPr>
                <w:spacing w:val="5"/>
                <w:sz w:val="24"/>
                <w:szCs w:val="24"/>
                <w:rtl/>
              </w:rPr>
              <w:t xml:space="preserve"> </w:t>
            </w:r>
            <w:r>
              <w:rPr>
                <w:w w:val="99"/>
                <w:sz w:val="24"/>
                <w:szCs w:val="24"/>
              </w:rPr>
              <w:t>5555-337-781-1</w:t>
            </w:r>
            <w:r>
              <w:rPr>
                <w:spacing w:val="13"/>
                <w:sz w:val="24"/>
                <w:szCs w:val="24"/>
                <w:rtl/>
              </w:rPr>
              <w:t xml:space="preserve"> </w:t>
            </w:r>
            <w:r>
              <w:rPr>
                <w:w w:val="99"/>
                <w:sz w:val="24"/>
                <w:szCs w:val="24"/>
                <w:rtl/>
              </w:rPr>
              <w:t>رﻗﻢ</w:t>
            </w:r>
          </w:p>
        </w:tc>
      </w:tr>
      <w:tr w:rsidR="00556E45" w14:paraId="36746E29" w14:textId="77777777">
        <w:trPr>
          <w:trHeight w:val="1290"/>
        </w:trPr>
        <w:tc>
          <w:tcPr>
            <w:tcW w:w="4035" w:type="dxa"/>
          </w:tcPr>
          <w:p w14:paraId="2C0A085E" w14:textId="77777777" w:rsidR="00556E45" w:rsidRDefault="00000000">
            <w:pPr>
              <w:pStyle w:val="TableParagraph"/>
              <w:spacing w:before="56" w:line="302" w:lineRule="exact"/>
              <w:rPr>
                <w:sz w:val="24"/>
                <w:szCs w:val="24"/>
              </w:rPr>
            </w:pPr>
            <w:r>
              <w:rPr>
                <w:rFonts w:ascii="Leelawadee UI" w:eastAsia="Leelawadee UI" w:hAnsi="Leelawadee UI" w:cs="Leelawadee UI"/>
                <w:spacing w:val="9"/>
                <w:sz w:val="24"/>
                <w:szCs w:val="24"/>
              </w:rPr>
              <w:t xml:space="preserve"> </w:t>
            </w:r>
            <w:r>
              <w:rPr>
                <w:rFonts w:ascii="Leelawadee UI" w:eastAsia="Leelawadee UI" w:hAnsi="Leelawadee UI" w:cs="Leelawadee UI"/>
                <w:sz w:val="24"/>
                <w:szCs w:val="24"/>
              </w:rPr>
              <w:t>បយ័ត</w:t>
            </w:r>
            <w:r>
              <w:rPr>
                <w:rFonts w:ascii="Arial" w:eastAsia="Arial" w:hAnsi="Arial" w:cs="Arial"/>
                <w:sz w:val="24"/>
                <w:szCs w:val="24"/>
              </w:rPr>
              <w:t>-</w:t>
            </w:r>
            <w:r>
              <w:rPr>
                <w:rFonts w:ascii="Leelawadee UI" w:eastAsia="Leelawadee UI" w:hAnsi="Leelawadee UI" w:cs="Leelawadee UI"/>
                <w:sz w:val="24"/>
                <w:szCs w:val="24"/>
              </w:rPr>
              <w:t>៖</w:t>
            </w:r>
            <w:r>
              <w:rPr>
                <w:rFonts w:ascii="Leelawadee UI" w:eastAsia="Leelawadee UI" w:hAnsi="Leelawadee UI" w:cs="Leelawadee UI"/>
                <w:spacing w:val="1"/>
                <w:sz w:val="24"/>
                <w:szCs w:val="24"/>
              </w:rPr>
              <w:t xml:space="preserve"> </w:t>
            </w:r>
            <w:r>
              <w:rPr>
                <w:rFonts w:ascii="Leelawadee UI" w:eastAsia="Leelawadee UI" w:hAnsi="Leelawadee UI" w:cs="Leelawadee UI"/>
                <w:sz w:val="24"/>
                <w:szCs w:val="24"/>
              </w:rPr>
              <w:t>េ</w:t>
            </w:r>
            <w:r>
              <w:rPr>
                <w:rFonts w:ascii="Leelawadee UI" w:eastAsia="Leelawadee UI" w:hAnsi="Leelawadee UI" w:cs="Leelawadee UI"/>
                <w:spacing w:val="9"/>
                <w:sz w:val="24"/>
                <w:szCs w:val="24"/>
              </w:rPr>
              <w:t xml:space="preserve"> </w:t>
            </w:r>
            <w:r>
              <w:rPr>
                <w:rFonts w:ascii="Leelawadee UI" w:eastAsia="Leelawadee UI" w:hAnsi="Leelawadee UI" w:cs="Leelawadee UI"/>
                <w:sz w:val="24"/>
                <w:szCs w:val="24"/>
              </w:rPr>
              <w:t>ើសិនអ</w:t>
            </w:r>
            <w:r>
              <w:rPr>
                <w:rFonts w:ascii="Arial" w:eastAsia="Arial" w:hAnsi="Arial" w:cs="Arial"/>
                <w:sz w:val="24"/>
                <w:szCs w:val="24"/>
              </w:rPr>
              <w:t>-</w:t>
            </w:r>
            <w:r>
              <w:rPr>
                <w:rFonts w:ascii="Leelawadee UI" w:eastAsia="Leelawadee UI" w:hAnsi="Leelawadee UI" w:cs="Leelawadee UI"/>
                <w:sz w:val="24"/>
                <w:szCs w:val="24"/>
              </w:rPr>
              <w:t>កនិ</w:t>
            </w:r>
            <w:r>
              <w:rPr>
                <w:rFonts w:ascii="Arial" w:eastAsia="Arial" w:hAnsi="Arial" w:cs="Arial"/>
                <w:sz w:val="24"/>
                <w:szCs w:val="24"/>
              </w:rPr>
              <w:t>-</w:t>
            </w:r>
            <w:r>
              <w:rPr>
                <w:rFonts w:ascii="Leelawadee UI" w:eastAsia="Leelawadee UI" w:hAnsi="Leelawadee UI" w:cs="Leelawadee UI"/>
                <w:sz w:val="24"/>
                <w:szCs w:val="24"/>
              </w:rPr>
              <w:t>យ</w:t>
            </w:r>
            <w:r>
              <w:rPr>
                <w:rFonts w:ascii="Leelawadee UI" w:eastAsia="Leelawadee UI" w:hAnsi="Leelawadee UI" w:cs="Leelawadee UI"/>
                <w:spacing w:val="-10"/>
                <w:sz w:val="24"/>
                <w:szCs w:val="24"/>
              </w:rPr>
              <w:t xml:space="preserve"> </w:t>
            </w:r>
            <w:r>
              <w:rPr>
                <w:sz w:val="24"/>
                <w:szCs w:val="24"/>
              </w:rPr>
              <w:t>--</w:t>
            </w:r>
            <w:r>
              <w:rPr>
                <w:rFonts w:ascii="Leelawadee UI" w:eastAsia="Leelawadee UI" w:hAnsi="Leelawadee UI" w:cs="Leelawadee UI"/>
                <w:sz w:val="24"/>
                <w:szCs w:val="24"/>
              </w:rPr>
              <w:t>ែខ</w:t>
            </w:r>
            <w:r>
              <w:rPr>
                <w:rFonts w:ascii="Arial" w:eastAsia="Arial" w:hAnsi="Arial" w:cs="Arial"/>
                <w:sz w:val="24"/>
                <w:szCs w:val="24"/>
              </w:rPr>
              <w:t>-</w:t>
            </w:r>
            <w:r>
              <w:rPr>
                <w:rFonts w:ascii="Arial" w:eastAsia="Arial" w:hAnsi="Arial" w:cs="Arial"/>
                <w:spacing w:val="-9"/>
                <w:sz w:val="24"/>
                <w:szCs w:val="24"/>
              </w:rPr>
              <w:t xml:space="preserve"> </w:t>
            </w:r>
            <w:r>
              <w:rPr>
                <w:rFonts w:ascii="Leelawadee UI" w:eastAsia="Leelawadee UI" w:hAnsi="Leelawadee UI" w:cs="Leelawadee UI"/>
                <w:spacing w:val="-5"/>
                <w:sz w:val="24"/>
                <w:szCs w:val="24"/>
              </w:rPr>
              <w:t>រ</w:t>
            </w:r>
            <w:r>
              <w:rPr>
                <w:spacing w:val="-5"/>
                <w:sz w:val="24"/>
                <w:szCs w:val="24"/>
              </w:rPr>
              <w:t>,</w:t>
            </w:r>
          </w:p>
          <w:p w14:paraId="17EFD30C" w14:textId="77777777" w:rsidR="00556E45" w:rsidRDefault="00000000">
            <w:pPr>
              <w:pStyle w:val="TableParagraph"/>
              <w:spacing w:before="11" w:line="213" w:lineRule="auto"/>
              <w:ind w:right="150"/>
              <w:rPr>
                <w:rFonts w:ascii="Arial" w:eastAsia="Arial" w:hAnsi="Arial" w:cs="Arial"/>
                <w:sz w:val="24"/>
                <w:szCs w:val="24"/>
              </w:rPr>
            </w:pPr>
            <w:r>
              <w:rPr>
                <w:rFonts w:ascii="Leelawadee UI" w:eastAsia="Leelawadee UI" w:hAnsi="Leelawadee UI" w:cs="Leelawadee UI"/>
                <w:w w:val="110"/>
                <w:sz w:val="24"/>
                <w:szCs w:val="24"/>
              </w:rPr>
              <w:t>េស</w:t>
            </w:r>
            <w:r>
              <w:rPr>
                <w:rFonts w:ascii="Arial" w:eastAsia="Arial" w:hAnsi="Arial" w:cs="Arial"/>
                <w:w w:val="110"/>
                <w:sz w:val="24"/>
                <w:szCs w:val="24"/>
              </w:rPr>
              <w:t>-</w:t>
            </w:r>
            <w:r>
              <w:rPr>
                <w:rFonts w:ascii="Leelawadee UI" w:eastAsia="Leelawadee UI" w:hAnsi="Leelawadee UI" w:cs="Leelawadee UI"/>
                <w:w w:val="110"/>
                <w:sz w:val="24"/>
                <w:szCs w:val="24"/>
              </w:rPr>
              <w:t>ជំនួtផ</w:t>
            </w:r>
            <w:r>
              <w:rPr>
                <w:rFonts w:ascii="Arial" w:eastAsia="Arial" w:hAnsi="Arial" w:cs="Arial"/>
                <w:w w:val="110"/>
                <w:sz w:val="24"/>
                <w:szCs w:val="24"/>
              </w:rPr>
              <w:t>-</w:t>
            </w:r>
            <w:r>
              <w:rPr>
                <w:rFonts w:ascii="Leelawadee UI" w:eastAsia="Leelawadee UI" w:hAnsi="Leelawadee UI" w:cs="Leelawadee UI"/>
                <w:w w:val="110"/>
                <w:sz w:val="24"/>
                <w:szCs w:val="24"/>
              </w:rPr>
              <w:t>ក</w:t>
            </w:r>
            <w:r>
              <w:rPr>
                <w:rFonts w:ascii="Arial" w:eastAsia="Arial" w:hAnsi="Arial" w:cs="Arial"/>
                <w:w w:val="110"/>
                <w:sz w:val="24"/>
                <w:szCs w:val="24"/>
              </w:rPr>
              <w:t>--</w:t>
            </w:r>
            <w:r>
              <w:rPr>
                <w:rFonts w:ascii="Arial" w:eastAsia="Arial" w:hAnsi="Arial" w:cs="Arial"/>
                <w:spacing w:val="-27"/>
                <w:w w:val="110"/>
                <w:sz w:val="24"/>
                <w:szCs w:val="24"/>
              </w:rPr>
              <w:t xml:space="preserve"> </w:t>
            </w:r>
            <w:r>
              <w:rPr>
                <w:rFonts w:ascii="Leelawadee UI" w:eastAsia="Leelawadee UI" w:hAnsi="Leelawadee UI" w:cs="Leelawadee UI"/>
                <w:w w:val="110"/>
                <w:sz w:val="24"/>
                <w:szCs w:val="24"/>
              </w:rPr>
              <w:t>េ</w:t>
            </w:r>
            <w:r>
              <w:rPr>
                <w:rFonts w:ascii="Arial" w:eastAsia="Arial" w:hAnsi="Arial" w:cs="Arial"/>
                <w:w w:val="110"/>
                <w:sz w:val="24"/>
                <w:szCs w:val="24"/>
              </w:rPr>
              <w:t>-</w:t>
            </w:r>
            <w:r>
              <w:rPr>
                <w:rFonts w:ascii="Leelawadee UI" w:eastAsia="Leelawadee UI" w:hAnsi="Leelawadee UI" w:cs="Leelawadee UI"/>
                <w:w w:val="110"/>
                <w:sz w:val="24"/>
                <w:szCs w:val="24"/>
              </w:rPr>
              <w:t>យមិនគិតឈ</w:t>
            </w:r>
            <w:r>
              <w:rPr>
                <w:rFonts w:ascii="Arial" w:eastAsia="Arial" w:hAnsi="Arial" w:cs="Arial"/>
                <w:w w:val="110"/>
                <w:sz w:val="24"/>
                <w:szCs w:val="24"/>
              </w:rPr>
              <w:t>--</w:t>
            </w:r>
            <w:r>
              <w:rPr>
                <w:rFonts w:ascii="Leelawadee UI" w:eastAsia="Leelawadee UI" w:hAnsi="Leelawadee UI" w:cs="Leelawadee UI"/>
                <w:w w:val="110"/>
                <w:sz w:val="24"/>
                <w:szCs w:val="24"/>
              </w:rPr>
              <w:t>ល គឺ</w:t>
            </w:r>
            <w:r>
              <w:rPr>
                <w:rFonts w:ascii="Arial" w:eastAsia="Arial" w:hAnsi="Arial" w:cs="Arial"/>
                <w:w w:val="110"/>
                <w:sz w:val="24"/>
                <w:szCs w:val="24"/>
              </w:rPr>
              <w:t>-</w:t>
            </w:r>
            <w:r>
              <w:rPr>
                <w:rFonts w:ascii="Leelawadee UI" w:eastAsia="Leelawadee UI" w:hAnsi="Leelawadee UI" w:cs="Leelawadee UI"/>
                <w:w w:val="110"/>
                <w:sz w:val="24"/>
                <w:szCs w:val="24"/>
              </w:rPr>
              <w:t>ច</w:t>
            </w:r>
            <w:r>
              <w:rPr>
                <w:rFonts w:ascii="Arial" w:eastAsia="Arial" w:hAnsi="Arial" w:cs="Arial"/>
                <w:w w:val="110"/>
                <w:sz w:val="24"/>
                <w:szCs w:val="24"/>
              </w:rPr>
              <w:t>-</w:t>
            </w:r>
            <w:r>
              <w:rPr>
                <w:rFonts w:ascii="Leelawadee UI" w:eastAsia="Leelawadee UI" w:hAnsi="Leelawadee UI" w:cs="Leelawadee UI"/>
                <w:w w:val="110"/>
                <w:sz w:val="24"/>
                <w:szCs w:val="24"/>
              </w:rPr>
              <w:t>នសំ</w:t>
            </w:r>
            <w:r>
              <w:rPr>
                <w:rFonts w:ascii="Arial" w:eastAsia="Arial" w:hAnsi="Arial" w:cs="Arial"/>
                <w:w w:val="110"/>
                <w:sz w:val="24"/>
                <w:szCs w:val="24"/>
              </w:rPr>
              <w:t>-</w:t>
            </w:r>
            <w:r>
              <w:rPr>
                <w:rFonts w:ascii="Leelawadee UI" w:eastAsia="Leelawadee UI" w:hAnsi="Leelawadee UI" w:cs="Leelawadee UI"/>
                <w:w w:val="140"/>
                <w:sz w:val="24"/>
                <w:szCs w:val="24"/>
              </w:rPr>
              <w:t>ប់</w:t>
            </w:r>
            <w:r>
              <w:rPr>
                <w:rFonts w:ascii="Leelawadee UI" w:eastAsia="Leelawadee UI" w:hAnsi="Leelawadee UI" w:cs="Leelawadee UI"/>
                <w:spacing w:val="25"/>
                <w:w w:val="140"/>
                <w:sz w:val="24"/>
                <w:szCs w:val="24"/>
              </w:rPr>
              <w:t xml:space="preserve"> </w:t>
            </w:r>
            <w:r>
              <w:rPr>
                <w:rFonts w:ascii="Leelawadee UI" w:eastAsia="Leelawadee UI" w:hAnsi="Leelawadee UI" w:cs="Leelawadee UI"/>
                <w:w w:val="110"/>
                <w:sz w:val="24"/>
                <w:szCs w:val="24"/>
              </w:rPr>
              <w:t>ំរ</w:t>
            </w:r>
            <w:r>
              <w:rPr>
                <w:rFonts w:ascii="Leelawadee UI" w:eastAsia="Leelawadee UI" w:hAnsi="Leelawadee UI" w:cs="Leelawadee UI"/>
                <w:spacing w:val="-23"/>
                <w:w w:val="110"/>
                <w:sz w:val="24"/>
                <w:szCs w:val="24"/>
              </w:rPr>
              <w:t xml:space="preserve"> </w:t>
            </w:r>
            <w:r>
              <w:rPr>
                <w:w w:val="110"/>
                <w:sz w:val="24"/>
                <w:szCs w:val="24"/>
              </w:rPr>
              <w:t>-</w:t>
            </w:r>
            <w:r>
              <w:rPr>
                <w:rFonts w:ascii="Leelawadee UI" w:eastAsia="Leelawadee UI" w:hAnsi="Leelawadee UI" w:cs="Leelawadee UI"/>
                <w:w w:val="110"/>
                <w:sz w:val="24"/>
                <w:szCs w:val="24"/>
              </w:rPr>
              <w:t>អ</w:t>
            </w:r>
            <w:r>
              <w:rPr>
                <w:rFonts w:ascii="Arial" w:eastAsia="Arial" w:hAnsi="Arial" w:cs="Arial"/>
                <w:w w:val="110"/>
                <w:sz w:val="24"/>
                <w:szCs w:val="24"/>
              </w:rPr>
              <w:t>-</w:t>
            </w:r>
            <w:r>
              <w:rPr>
                <w:rFonts w:ascii="Leelawadee UI" w:eastAsia="Leelawadee UI" w:hAnsi="Leelawadee UI" w:cs="Leelawadee UI"/>
                <w:w w:val="110"/>
                <w:sz w:val="24"/>
                <w:szCs w:val="24"/>
              </w:rPr>
              <w:t>ក។</w:t>
            </w:r>
            <w:r>
              <w:rPr>
                <w:rFonts w:ascii="Leelawadee UI" w:eastAsia="Leelawadee UI" w:hAnsi="Leelawadee UI" w:cs="Leelawadee UI"/>
                <w:spacing w:val="-20"/>
                <w:w w:val="110"/>
                <w:sz w:val="24"/>
                <w:szCs w:val="24"/>
              </w:rPr>
              <w:t xml:space="preserve"> </w:t>
            </w:r>
            <w:r>
              <w:rPr>
                <w:rFonts w:ascii="Leelawadee UI" w:eastAsia="Leelawadee UI" w:hAnsi="Leelawadee UI" w:cs="Leelawadee UI"/>
                <w:w w:val="110"/>
                <w:sz w:val="24"/>
                <w:szCs w:val="24"/>
              </w:rPr>
              <w:t>ចូរ</w:t>
            </w:r>
            <w:r>
              <w:rPr>
                <w:rFonts w:ascii="Leelawadee UI" w:eastAsia="Leelawadee UI" w:hAnsi="Leelawadee UI" w:cs="Leelawadee UI"/>
                <w:spacing w:val="-13"/>
                <w:w w:val="110"/>
                <w:sz w:val="24"/>
                <w:szCs w:val="24"/>
              </w:rPr>
              <w:t xml:space="preserve"> </w:t>
            </w:r>
            <w:r>
              <w:rPr>
                <w:rFonts w:ascii="Leelawadee UI" w:eastAsia="Leelawadee UI" w:hAnsi="Leelawadee UI" w:cs="Leelawadee UI"/>
                <w:w w:val="110"/>
                <w:sz w:val="24"/>
                <w:szCs w:val="24"/>
              </w:rPr>
              <w:t>ទូរស័ព</w:t>
            </w:r>
            <w:r>
              <w:rPr>
                <w:rFonts w:ascii="Arial" w:eastAsia="Arial" w:hAnsi="Arial" w:cs="Arial"/>
                <w:w w:val="110"/>
                <w:sz w:val="24"/>
                <w:szCs w:val="24"/>
              </w:rPr>
              <w:t>-</w:t>
            </w:r>
          </w:p>
          <w:p w14:paraId="66801F1E" w14:textId="77777777" w:rsidR="00556E45" w:rsidRDefault="00000000">
            <w:pPr>
              <w:pStyle w:val="TableParagraph"/>
              <w:spacing w:before="0" w:line="293" w:lineRule="exact"/>
              <w:rPr>
                <w:rFonts w:ascii="Leelawadee UI" w:eastAsia="Leelawadee UI" w:hAnsi="Leelawadee UI" w:cs="Leelawadee UI"/>
                <w:sz w:val="24"/>
                <w:szCs w:val="24"/>
              </w:rPr>
            </w:pPr>
            <w:r>
              <w:rPr>
                <w:sz w:val="24"/>
                <w:szCs w:val="24"/>
              </w:rPr>
              <w:t xml:space="preserve">1-781-337-5555 </w:t>
            </w:r>
            <w:r>
              <w:rPr>
                <w:rFonts w:ascii="Leelawadee UI" w:eastAsia="Leelawadee UI" w:hAnsi="Leelawadee UI" w:cs="Leelawadee UI"/>
                <w:spacing w:val="-10"/>
                <w:sz w:val="24"/>
                <w:szCs w:val="24"/>
              </w:rPr>
              <w:t>។</w:t>
            </w:r>
          </w:p>
        </w:tc>
        <w:tc>
          <w:tcPr>
            <w:tcW w:w="5310" w:type="dxa"/>
          </w:tcPr>
          <w:p w14:paraId="5C369EBC" w14:textId="77777777" w:rsidR="00556E45" w:rsidRDefault="00000000">
            <w:pPr>
              <w:pStyle w:val="TableParagraph"/>
              <w:spacing w:line="247" w:lineRule="auto"/>
              <w:ind w:right="212"/>
              <w:jc w:val="both"/>
              <w:rPr>
                <w:sz w:val="24"/>
              </w:rPr>
            </w:pPr>
            <w:r>
              <w:rPr>
                <w:sz w:val="24"/>
              </w:rPr>
              <w:t>ATTENTION</w:t>
            </w:r>
            <w:r>
              <w:rPr>
                <w:spacing w:val="-6"/>
                <w:sz w:val="24"/>
              </w:rPr>
              <w:t xml:space="preserve"> </w:t>
            </w:r>
            <w:r>
              <w:rPr>
                <w:sz w:val="24"/>
              </w:rPr>
              <w:t>:</w:t>
            </w:r>
            <w:r>
              <w:rPr>
                <w:spacing w:val="-6"/>
                <w:sz w:val="24"/>
              </w:rPr>
              <w:t xml:space="preserve"> </w:t>
            </w:r>
            <w:r>
              <w:rPr>
                <w:sz w:val="24"/>
              </w:rPr>
              <w:t>Si</w:t>
            </w:r>
            <w:r>
              <w:rPr>
                <w:spacing w:val="-6"/>
                <w:sz w:val="24"/>
              </w:rPr>
              <w:t xml:space="preserve"> </w:t>
            </w:r>
            <w:r>
              <w:rPr>
                <w:sz w:val="24"/>
              </w:rPr>
              <w:t>vous</w:t>
            </w:r>
            <w:r>
              <w:rPr>
                <w:spacing w:val="-6"/>
                <w:sz w:val="24"/>
              </w:rPr>
              <w:t xml:space="preserve"> </w:t>
            </w:r>
            <w:r>
              <w:rPr>
                <w:sz w:val="24"/>
              </w:rPr>
              <w:t>parlez</w:t>
            </w:r>
            <w:r>
              <w:rPr>
                <w:spacing w:val="-6"/>
                <w:sz w:val="24"/>
              </w:rPr>
              <w:t xml:space="preserve"> </w:t>
            </w:r>
            <w:r>
              <w:rPr>
                <w:sz w:val="24"/>
              </w:rPr>
              <w:t>français,</w:t>
            </w:r>
            <w:r>
              <w:rPr>
                <w:spacing w:val="-6"/>
                <w:sz w:val="24"/>
              </w:rPr>
              <w:t xml:space="preserve"> </w:t>
            </w:r>
            <w:r>
              <w:rPr>
                <w:sz w:val="24"/>
              </w:rPr>
              <w:t>des</w:t>
            </w:r>
            <w:r>
              <w:rPr>
                <w:spacing w:val="-6"/>
                <w:sz w:val="24"/>
              </w:rPr>
              <w:t xml:space="preserve"> </w:t>
            </w:r>
            <w:r>
              <w:rPr>
                <w:sz w:val="24"/>
              </w:rPr>
              <w:t>services d'aide</w:t>
            </w:r>
            <w:r>
              <w:rPr>
                <w:spacing w:val="-4"/>
                <w:sz w:val="24"/>
              </w:rPr>
              <w:t xml:space="preserve"> </w:t>
            </w:r>
            <w:r>
              <w:rPr>
                <w:sz w:val="24"/>
              </w:rPr>
              <w:t>linguistique</w:t>
            </w:r>
            <w:r>
              <w:rPr>
                <w:spacing w:val="-4"/>
                <w:sz w:val="24"/>
              </w:rPr>
              <w:t xml:space="preserve"> </w:t>
            </w:r>
            <w:r>
              <w:rPr>
                <w:sz w:val="24"/>
              </w:rPr>
              <w:t>vous</w:t>
            </w:r>
            <w:r>
              <w:rPr>
                <w:spacing w:val="-4"/>
                <w:sz w:val="24"/>
              </w:rPr>
              <w:t xml:space="preserve"> </w:t>
            </w:r>
            <w:r>
              <w:rPr>
                <w:sz w:val="24"/>
              </w:rPr>
              <w:t>sont</w:t>
            </w:r>
            <w:r>
              <w:rPr>
                <w:spacing w:val="-4"/>
                <w:sz w:val="24"/>
              </w:rPr>
              <w:t xml:space="preserve"> </w:t>
            </w:r>
            <w:r>
              <w:rPr>
                <w:sz w:val="24"/>
              </w:rPr>
              <w:t>proposés</w:t>
            </w:r>
            <w:r>
              <w:rPr>
                <w:spacing w:val="-4"/>
                <w:sz w:val="24"/>
              </w:rPr>
              <w:t xml:space="preserve"> </w:t>
            </w:r>
            <w:r>
              <w:rPr>
                <w:sz w:val="24"/>
              </w:rPr>
              <w:t>gratuitement. Appelez le 1-781-337-5555.</w:t>
            </w:r>
          </w:p>
        </w:tc>
      </w:tr>
      <w:tr w:rsidR="00556E45" w14:paraId="7DB9633B" w14:textId="77777777">
        <w:trPr>
          <w:trHeight w:val="1290"/>
        </w:trPr>
        <w:tc>
          <w:tcPr>
            <w:tcW w:w="4035" w:type="dxa"/>
          </w:tcPr>
          <w:p w14:paraId="2BB2E8E5" w14:textId="77777777" w:rsidR="00556E45" w:rsidRDefault="00000000">
            <w:pPr>
              <w:pStyle w:val="TableParagraph"/>
              <w:spacing w:line="247" w:lineRule="auto"/>
              <w:ind w:right="150"/>
              <w:rPr>
                <w:sz w:val="24"/>
              </w:rPr>
            </w:pPr>
            <w:r>
              <w:rPr>
                <w:sz w:val="24"/>
              </w:rPr>
              <w:t>ATTENZIONE: In caso la lingua parlata sia l'italiano, sono disponibili servizi</w:t>
            </w:r>
            <w:r>
              <w:rPr>
                <w:spacing w:val="-10"/>
                <w:sz w:val="24"/>
              </w:rPr>
              <w:t xml:space="preserve"> </w:t>
            </w:r>
            <w:r>
              <w:rPr>
                <w:sz w:val="24"/>
              </w:rPr>
              <w:t>di</w:t>
            </w:r>
            <w:r>
              <w:rPr>
                <w:spacing w:val="-10"/>
                <w:sz w:val="24"/>
              </w:rPr>
              <w:t xml:space="preserve"> </w:t>
            </w:r>
            <w:r>
              <w:rPr>
                <w:sz w:val="24"/>
              </w:rPr>
              <w:t>assistenza</w:t>
            </w:r>
            <w:r>
              <w:rPr>
                <w:spacing w:val="-10"/>
                <w:sz w:val="24"/>
              </w:rPr>
              <w:t xml:space="preserve"> </w:t>
            </w:r>
            <w:r>
              <w:rPr>
                <w:sz w:val="24"/>
              </w:rPr>
              <w:t>linguistica</w:t>
            </w:r>
            <w:r>
              <w:rPr>
                <w:spacing w:val="-10"/>
                <w:sz w:val="24"/>
              </w:rPr>
              <w:t xml:space="preserve"> </w:t>
            </w:r>
            <w:r>
              <w:rPr>
                <w:sz w:val="24"/>
              </w:rPr>
              <w:t>gratuiti. Chiamare il numero 1-781-337-5555.</w:t>
            </w:r>
          </w:p>
        </w:tc>
        <w:tc>
          <w:tcPr>
            <w:tcW w:w="5310" w:type="dxa"/>
          </w:tcPr>
          <w:p w14:paraId="099D7668" w14:textId="77777777" w:rsidR="00556E45" w:rsidRDefault="00000000">
            <w:pPr>
              <w:pStyle w:val="TableParagraph"/>
              <w:spacing w:before="108" w:line="165" w:lineRule="auto"/>
              <w:ind w:right="170"/>
              <w:rPr>
                <w:sz w:val="24"/>
              </w:rPr>
            </w:pPr>
            <w:r>
              <w:rPr>
                <w:rFonts w:ascii="Malgun Gothic" w:eastAsia="Malgun Gothic"/>
                <w:sz w:val="24"/>
              </w:rPr>
              <w:t>주의</w:t>
            </w:r>
            <w:r>
              <w:rPr>
                <w:sz w:val="24"/>
              </w:rPr>
              <w:t>:</w:t>
            </w:r>
            <w:r>
              <w:rPr>
                <w:spacing w:val="-15"/>
                <w:sz w:val="24"/>
              </w:rPr>
              <w:t xml:space="preserve"> </w:t>
            </w:r>
            <w:r>
              <w:rPr>
                <w:rFonts w:ascii="Malgun Gothic" w:eastAsia="Malgun Gothic"/>
                <w:sz w:val="24"/>
              </w:rPr>
              <w:t>한국어를</w:t>
            </w:r>
            <w:r>
              <w:rPr>
                <w:rFonts w:ascii="Malgun Gothic" w:eastAsia="Malgun Gothic"/>
                <w:spacing w:val="-25"/>
                <w:sz w:val="24"/>
              </w:rPr>
              <w:t xml:space="preserve"> </w:t>
            </w:r>
            <w:r>
              <w:rPr>
                <w:rFonts w:ascii="Malgun Gothic" w:eastAsia="Malgun Gothic"/>
                <w:sz w:val="24"/>
              </w:rPr>
              <w:t>사용하시는</w:t>
            </w:r>
            <w:r>
              <w:rPr>
                <w:rFonts w:ascii="Malgun Gothic" w:eastAsia="Malgun Gothic"/>
                <w:spacing w:val="-25"/>
                <w:sz w:val="24"/>
              </w:rPr>
              <w:t xml:space="preserve"> </w:t>
            </w:r>
            <w:r>
              <w:rPr>
                <w:rFonts w:ascii="Malgun Gothic" w:eastAsia="Malgun Gothic"/>
                <w:sz w:val="24"/>
              </w:rPr>
              <w:t>경우</w:t>
            </w:r>
            <w:r>
              <w:rPr>
                <w:sz w:val="24"/>
              </w:rPr>
              <w:t>,</w:t>
            </w:r>
            <w:r>
              <w:rPr>
                <w:spacing w:val="-15"/>
                <w:sz w:val="24"/>
              </w:rPr>
              <w:t xml:space="preserve"> </w:t>
            </w:r>
            <w:r>
              <w:rPr>
                <w:rFonts w:ascii="Malgun Gothic" w:eastAsia="Malgun Gothic"/>
                <w:sz w:val="24"/>
              </w:rPr>
              <w:t>언어</w:t>
            </w:r>
            <w:r>
              <w:rPr>
                <w:rFonts w:ascii="Malgun Gothic" w:eastAsia="Malgun Gothic"/>
                <w:spacing w:val="-25"/>
                <w:sz w:val="24"/>
              </w:rPr>
              <w:t xml:space="preserve"> </w:t>
            </w:r>
            <w:r>
              <w:rPr>
                <w:rFonts w:ascii="Malgun Gothic" w:eastAsia="Malgun Gothic"/>
                <w:sz w:val="24"/>
              </w:rPr>
              <w:t>지원 서비스를 무료로 이용하실 수 있습니다</w:t>
            </w:r>
            <w:r>
              <w:rPr>
                <w:sz w:val="24"/>
              </w:rPr>
              <w:t>.</w:t>
            </w:r>
          </w:p>
          <w:p w14:paraId="78D425C1" w14:textId="77777777" w:rsidR="00556E45" w:rsidRDefault="00000000">
            <w:pPr>
              <w:pStyle w:val="TableParagraph"/>
              <w:spacing w:before="0" w:line="320" w:lineRule="exact"/>
              <w:rPr>
                <w:sz w:val="24"/>
              </w:rPr>
            </w:pPr>
            <w:r>
              <w:rPr>
                <w:sz w:val="24"/>
              </w:rPr>
              <w:t>1-781-337-5555</w:t>
            </w:r>
            <w:r>
              <w:rPr>
                <w:rFonts w:ascii="Malgun Gothic" w:eastAsia="Malgun Gothic"/>
                <w:sz w:val="24"/>
              </w:rPr>
              <w:t>번으로</w:t>
            </w:r>
            <w:r>
              <w:rPr>
                <w:rFonts w:ascii="Malgun Gothic" w:eastAsia="Malgun Gothic"/>
                <w:spacing w:val="-25"/>
                <w:sz w:val="24"/>
              </w:rPr>
              <w:t xml:space="preserve"> </w:t>
            </w:r>
            <w:r>
              <w:rPr>
                <w:rFonts w:ascii="Malgun Gothic" w:eastAsia="Malgun Gothic"/>
                <w:sz w:val="24"/>
              </w:rPr>
              <w:t>전화해</w:t>
            </w:r>
            <w:r>
              <w:rPr>
                <w:rFonts w:ascii="Malgun Gothic" w:eastAsia="Malgun Gothic"/>
                <w:spacing w:val="-25"/>
                <w:sz w:val="24"/>
              </w:rPr>
              <w:t xml:space="preserve"> </w:t>
            </w:r>
            <w:r>
              <w:rPr>
                <w:rFonts w:ascii="Malgun Gothic" w:eastAsia="Malgun Gothic"/>
                <w:spacing w:val="-2"/>
                <w:sz w:val="24"/>
              </w:rPr>
              <w:t>주십시오</w:t>
            </w:r>
            <w:r>
              <w:rPr>
                <w:spacing w:val="-2"/>
                <w:sz w:val="24"/>
              </w:rPr>
              <w:t>.</w:t>
            </w:r>
          </w:p>
        </w:tc>
      </w:tr>
      <w:tr w:rsidR="00556E45" w14:paraId="44569546" w14:textId="77777777">
        <w:trPr>
          <w:trHeight w:val="1575"/>
        </w:trPr>
        <w:tc>
          <w:tcPr>
            <w:tcW w:w="4035" w:type="dxa"/>
          </w:tcPr>
          <w:p w14:paraId="4C20D408" w14:textId="77777777" w:rsidR="00556E45" w:rsidRDefault="00000000">
            <w:pPr>
              <w:pStyle w:val="TableParagraph"/>
              <w:spacing w:line="247" w:lineRule="auto"/>
              <w:rPr>
                <w:sz w:val="24"/>
              </w:rPr>
            </w:pPr>
            <w:r>
              <w:rPr>
                <w:sz w:val="24"/>
              </w:rPr>
              <w:t>ΠΡΟΣΟΧΗ:</w:t>
            </w:r>
            <w:r>
              <w:rPr>
                <w:spacing w:val="-10"/>
                <w:sz w:val="24"/>
              </w:rPr>
              <w:t xml:space="preserve"> </w:t>
            </w:r>
            <w:r>
              <w:rPr>
                <w:sz w:val="24"/>
              </w:rPr>
              <w:t>Αν</w:t>
            </w:r>
            <w:r>
              <w:rPr>
                <w:spacing w:val="-10"/>
                <w:sz w:val="24"/>
              </w:rPr>
              <w:t xml:space="preserve"> </w:t>
            </w:r>
            <w:r>
              <w:rPr>
                <w:sz w:val="24"/>
              </w:rPr>
              <w:t>μιλάτε</w:t>
            </w:r>
            <w:r>
              <w:rPr>
                <w:spacing w:val="-10"/>
                <w:sz w:val="24"/>
              </w:rPr>
              <w:t xml:space="preserve"> </w:t>
            </w:r>
            <w:r>
              <w:rPr>
                <w:sz w:val="24"/>
              </w:rPr>
              <w:t>ελληνικά,</w:t>
            </w:r>
            <w:r>
              <w:rPr>
                <w:spacing w:val="-10"/>
                <w:sz w:val="24"/>
              </w:rPr>
              <w:t xml:space="preserve"> </w:t>
            </w:r>
            <w:r>
              <w:rPr>
                <w:sz w:val="24"/>
              </w:rPr>
              <w:t>στη διάθεσή σας βρίσκονται υπηρεσίες γλωσσικής υποστήριξης, οι οποίες παρέχονται δωρεάν. Καλέστε</w:t>
            </w:r>
          </w:p>
          <w:p w14:paraId="22730BA7" w14:textId="77777777" w:rsidR="00556E45" w:rsidRDefault="00000000">
            <w:pPr>
              <w:pStyle w:val="TableParagraph"/>
              <w:spacing w:before="3"/>
              <w:rPr>
                <w:sz w:val="24"/>
              </w:rPr>
            </w:pPr>
            <w:r>
              <w:rPr>
                <w:sz w:val="24"/>
              </w:rPr>
              <w:t>1-781-337-</w:t>
            </w:r>
            <w:r>
              <w:rPr>
                <w:spacing w:val="-2"/>
                <w:sz w:val="24"/>
              </w:rPr>
              <w:t>5555.</w:t>
            </w:r>
          </w:p>
        </w:tc>
        <w:tc>
          <w:tcPr>
            <w:tcW w:w="5310" w:type="dxa"/>
          </w:tcPr>
          <w:p w14:paraId="3292C9DB" w14:textId="77777777" w:rsidR="00556E45" w:rsidRDefault="00000000">
            <w:pPr>
              <w:pStyle w:val="TableParagraph"/>
              <w:spacing w:line="247" w:lineRule="auto"/>
              <w:rPr>
                <w:sz w:val="24"/>
              </w:rPr>
            </w:pPr>
            <w:r>
              <w:rPr>
                <w:sz w:val="24"/>
              </w:rPr>
              <w:t>UWAGA: Jeżeli mówisz po polsku, możesz skorzystać</w:t>
            </w:r>
            <w:r>
              <w:rPr>
                <w:spacing w:val="-8"/>
                <w:sz w:val="24"/>
              </w:rPr>
              <w:t xml:space="preserve"> </w:t>
            </w:r>
            <w:r>
              <w:rPr>
                <w:sz w:val="24"/>
              </w:rPr>
              <w:t>z</w:t>
            </w:r>
            <w:r>
              <w:rPr>
                <w:spacing w:val="-8"/>
                <w:sz w:val="24"/>
              </w:rPr>
              <w:t xml:space="preserve"> </w:t>
            </w:r>
            <w:r>
              <w:rPr>
                <w:sz w:val="24"/>
              </w:rPr>
              <w:t>bezpłatnej</w:t>
            </w:r>
            <w:r>
              <w:rPr>
                <w:spacing w:val="-8"/>
                <w:sz w:val="24"/>
              </w:rPr>
              <w:t xml:space="preserve"> </w:t>
            </w:r>
            <w:r>
              <w:rPr>
                <w:sz w:val="24"/>
              </w:rPr>
              <w:t>pomocy</w:t>
            </w:r>
            <w:r>
              <w:rPr>
                <w:spacing w:val="-8"/>
                <w:sz w:val="24"/>
              </w:rPr>
              <w:t xml:space="preserve"> </w:t>
            </w:r>
            <w:r>
              <w:rPr>
                <w:sz w:val="24"/>
              </w:rPr>
              <w:t>językowej.</w:t>
            </w:r>
            <w:r>
              <w:rPr>
                <w:spacing w:val="-8"/>
                <w:sz w:val="24"/>
              </w:rPr>
              <w:t xml:space="preserve"> </w:t>
            </w:r>
            <w:r>
              <w:rPr>
                <w:sz w:val="24"/>
              </w:rPr>
              <w:t>Zadzwoń pod numer 1-781-337-5555.</w:t>
            </w:r>
          </w:p>
        </w:tc>
      </w:tr>
      <w:tr w:rsidR="00556E45" w14:paraId="3C62D065" w14:textId="77777777">
        <w:trPr>
          <w:trHeight w:val="1290"/>
        </w:trPr>
        <w:tc>
          <w:tcPr>
            <w:tcW w:w="4035" w:type="dxa"/>
          </w:tcPr>
          <w:p w14:paraId="48A9798B" w14:textId="77777777" w:rsidR="00556E45" w:rsidRDefault="00000000">
            <w:pPr>
              <w:pStyle w:val="TableParagraph"/>
              <w:spacing w:before="96" w:line="153" w:lineRule="auto"/>
              <w:ind w:right="66"/>
              <w:rPr>
                <w:rFonts w:ascii="Nirmala Text" w:eastAsia="Nirmala Text" w:hAnsi="Nirmala Text" w:cs="Nirmala Text"/>
                <w:sz w:val="24"/>
                <w:szCs w:val="24"/>
              </w:rPr>
            </w:pPr>
            <w:r>
              <w:rPr>
                <w:rFonts w:ascii="Nirmala Text Semilight" w:eastAsia="Nirmala Text Semilight" w:hAnsi="Nirmala Text Semilight" w:cs="Nirmala Text Semilight"/>
                <w:w w:val="105"/>
                <w:sz w:val="24"/>
                <w:szCs w:val="24"/>
              </w:rPr>
              <w:t xml:space="preserve"> यान द</w:t>
            </w:r>
            <w:r>
              <w:rPr>
                <w:rFonts w:ascii="Arial" w:eastAsia="Arial" w:hAnsi="Arial" w:cs="Arial"/>
                <w:w w:val="105"/>
                <w:sz w:val="24"/>
                <w:szCs w:val="24"/>
              </w:rPr>
              <w:t>-</w:t>
            </w:r>
            <w:r>
              <w:rPr>
                <w:w w:val="105"/>
                <w:sz w:val="24"/>
                <w:szCs w:val="24"/>
              </w:rPr>
              <w:t xml:space="preserve">: </w:t>
            </w:r>
            <w:r>
              <w:rPr>
                <w:rFonts w:ascii="Nirmala Text Semilight" w:eastAsia="Nirmala Text Semilight" w:hAnsi="Nirmala Text Semilight" w:cs="Nirmala Text Semilight"/>
                <w:w w:val="105"/>
                <w:sz w:val="24"/>
                <w:szCs w:val="24"/>
              </w:rPr>
              <w:t>य</w:t>
            </w:r>
            <w:r>
              <w:rPr>
                <w:rFonts w:ascii="Arial" w:eastAsia="Arial" w:hAnsi="Arial" w:cs="Arial"/>
                <w:w w:val="105"/>
                <w:sz w:val="24"/>
                <w:szCs w:val="24"/>
              </w:rPr>
              <w:t>-</w:t>
            </w:r>
            <w:r>
              <w:rPr>
                <w:rFonts w:ascii="Nirmala Text Semilight" w:eastAsia="Nirmala Text Semilight" w:hAnsi="Nirmala Text Semilight" w:cs="Nirmala Text Semilight"/>
                <w:w w:val="105"/>
                <w:sz w:val="24"/>
                <w:szCs w:val="24"/>
              </w:rPr>
              <w:t>द</w:t>
            </w:r>
            <w:r>
              <w:rPr>
                <w:rFonts w:ascii="Nirmala Text Semilight" w:eastAsia="Nirmala Text Semilight" w:hAnsi="Nirmala Text Semilight" w:cs="Nirmala Text Semilight"/>
                <w:spacing w:val="-4"/>
                <w:w w:val="105"/>
                <w:sz w:val="24"/>
                <w:szCs w:val="24"/>
              </w:rPr>
              <w:t xml:space="preserve"> </w:t>
            </w:r>
            <w:r>
              <w:rPr>
                <w:rFonts w:ascii="Nirmala Text Semilight" w:eastAsia="Nirmala Text Semilight" w:hAnsi="Nirmala Text Semilight" w:cs="Nirmala Text Semilight"/>
                <w:w w:val="105"/>
                <w:sz w:val="24"/>
                <w:szCs w:val="24"/>
              </w:rPr>
              <w:t>आप</w:t>
            </w:r>
            <w:r>
              <w:rPr>
                <w:rFonts w:ascii="Nirmala Text Semilight" w:eastAsia="Nirmala Text Semilight" w:hAnsi="Nirmala Text Semilight" w:cs="Nirmala Text Semilight"/>
                <w:spacing w:val="-4"/>
                <w:w w:val="105"/>
                <w:sz w:val="24"/>
                <w:szCs w:val="24"/>
              </w:rPr>
              <w:t xml:space="preserve"> </w:t>
            </w:r>
            <w:r>
              <w:rPr>
                <w:w w:val="105"/>
                <w:sz w:val="24"/>
                <w:szCs w:val="24"/>
              </w:rPr>
              <w:t>-</w:t>
            </w:r>
            <w:r>
              <w:rPr>
                <w:rFonts w:ascii="Nirmala Text Semilight" w:eastAsia="Nirmala Text Semilight" w:hAnsi="Nirmala Text Semilight" w:cs="Nirmala Text Semilight"/>
                <w:w w:val="105"/>
                <w:sz w:val="24"/>
                <w:szCs w:val="24"/>
              </w:rPr>
              <w:t>हद</w:t>
            </w:r>
            <w:r>
              <w:rPr>
                <w:rFonts w:ascii="Nirmala Text Semilight" w:eastAsia="Nirmala Text Semilight" w:hAnsi="Nirmala Text Semilight" w:cs="Nirmala Text Semilight"/>
                <w:spacing w:val="40"/>
                <w:w w:val="105"/>
                <w:sz w:val="24"/>
                <w:szCs w:val="24"/>
              </w:rPr>
              <w:t xml:space="preserve"> </w:t>
            </w:r>
            <w:r>
              <w:rPr>
                <w:rFonts w:ascii="Nirmala Text Semilight" w:eastAsia="Nirmala Text Semilight" w:hAnsi="Nirmala Text Semilight" w:cs="Nirmala Text Semilight"/>
                <w:w w:val="105"/>
                <w:sz w:val="24"/>
                <w:szCs w:val="24"/>
              </w:rPr>
              <w:t xml:space="preserve">बोलते ह </w:t>
            </w:r>
            <w:r>
              <w:rPr>
                <w:w w:val="105"/>
                <w:sz w:val="24"/>
                <w:szCs w:val="24"/>
              </w:rPr>
              <w:t xml:space="preserve">- </w:t>
            </w:r>
            <w:r>
              <w:rPr>
                <w:rFonts w:ascii="Nirmala Text Semilight" w:eastAsia="Nirmala Text Semilight" w:hAnsi="Nirmala Text Semilight" w:cs="Nirmala Text Semilight"/>
                <w:w w:val="105"/>
                <w:sz w:val="24"/>
                <w:szCs w:val="24"/>
              </w:rPr>
              <w:t>तो आपके ि◌लए मु</w:t>
            </w:r>
            <w:r>
              <w:rPr>
                <w:rFonts w:ascii="Nirmala Text Semilight" w:eastAsia="Nirmala Text Semilight" w:hAnsi="Nirmala Text Semilight" w:cs="Nirmala Text Semilight"/>
                <w:spacing w:val="40"/>
                <w:w w:val="115"/>
                <w:sz w:val="24"/>
                <w:szCs w:val="24"/>
              </w:rPr>
              <w:t xml:space="preserve"> </w:t>
            </w:r>
            <w:r>
              <w:rPr>
                <w:rFonts w:ascii="Nirmala Text Semilight" w:eastAsia="Nirmala Text Semilight" w:hAnsi="Nirmala Text Semilight" w:cs="Nirmala Text Semilight"/>
                <w:w w:val="115"/>
                <w:sz w:val="24"/>
                <w:szCs w:val="24"/>
              </w:rPr>
              <w:t xml:space="preserve">त </w:t>
            </w:r>
            <w:r>
              <w:rPr>
                <w:rFonts w:ascii="Nirmala Text Semilight" w:eastAsia="Nirmala Text Semilight" w:hAnsi="Nirmala Text Semilight" w:cs="Nirmala Text Semilight"/>
                <w:w w:val="105"/>
                <w:sz w:val="24"/>
                <w:szCs w:val="24"/>
              </w:rPr>
              <w:t>म</w:t>
            </w:r>
            <w:r>
              <w:rPr>
                <w:rFonts w:ascii="Arial" w:eastAsia="Arial" w:hAnsi="Arial" w:cs="Arial"/>
                <w:w w:val="105"/>
                <w:sz w:val="24"/>
                <w:szCs w:val="24"/>
              </w:rPr>
              <w:t xml:space="preserve">- </w:t>
            </w:r>
            <w:r>
              <w:rPr>
                <w:rFonts w:ascii="Nirmala Text Semilight" w:eastAsia="Nirmala Text Semilight" w:hAnsi="Nirmala Text Semilight" w:cs="Nirmala Text Semilight"/>
                <w:w w:val="105"/>
                <w:sz w:val="24"/>
                <w:szCs w:val="24"/>
              </w:rPr>
              <w:t xml:space="preserve">भाषा सहायता </w:t>
            </w:r>
            <w:r>
              <w:rPr>
                <w:rFonts w:ascii="Nirmala Text Semilight" w:eastAsia="Nirmala Text Semilight" w:hAnsi="Nirmala Text Semilight" w:cs="Nirmala Text Semilight"/>
                <w:sz w:val="24"/>
                <w:szCs w:val="24"/>
              </w:rPr>
              <w:t>सेवाएं</w:t>
            </w:r>
            <w:r>
              <w:rPr>
                <w:rFonts w:ascii="Nirmala Text Semilight" w:eastAsia="Nirmala Text Semilight" w:hAnsi="Nirmala Text Semilight" w:cs="Nirmala Text Semilight"/>
                <w:spacing w:val="-4"/>
                <w:sz w:val="24"/>
                <w:szCs w:val="24"/>
              </w:rPr>
              <w:t xml:space="preserve"> </w:t>
            </w:r>
            <w:r>
              <w:rPr>
                <w:rFonts w:ascii="Nirmala Text Semilight" w:eastAsia="Nirmala Text Semilight" w:hAnsi="Nirmala Text Semilight" w:cs="Nirmala Text Semilight"/>
                <w:sz w:val="24"/>
                <w:szCs w:val="24"/>
              </w:rPr>
              <w:t>उपल ध ह</w:t>
            </w:r>
            <w:r>
              <w:rPr>
                <w:rFonts w:ascii="Nirmala Text" w:eastAsia="Nirmala Text" w:hAnsi="Nirmala Text" w:cs="Nirmala Text"/>
                <w:sz w:val="24"/>
                <w:szCs w:val="24"/>
              </w:rPr>
              <w:t>।</w:t>
            </w:r>
            <w:r>
              <w:rPr>
                <w:rFonts w:ascii="Arial" w:eastAsia="Arial" w:hAnsi="Arial" w:cs="Arial"/>
                <w:sz w:val="24"/>
                <w:szCs w:val="24"/>
              </w:rPr>
              <w:t xml:space="preserve">- </w:t>
            </w:r>
            <w:r>
              <w:rPr>
                <w:sz w:val="24"/>
                <w:szCs w:val="24"/>
              </w:rPr>
              <w:t xml:space="preserve">1-781-337-5555 </w:t>
            </w:r>
            <w:r>
              <w:rPr>
                <w:rFonts w:ascii="Nirmala Text Semilight" w:eastAsia="Nirmala Text Semilight" w:hAnsi="Nirmala Text Semilight" w:cs="Nirmala Text Semilight"/>
                <w:sz w:val="24"/>
                <w:szCs w:val="24"/>
              </w:rPr>
              <w:t xml:space="preserve">पर </w:t>
            </w:r>
            <w:r>
              <w:rPr>
                <w:rFonts w:ascii="Nirmala Text Semilight" w:eastAsia="Nirmala Text Semilight" w:hAnsi="Nirmala Text Semilight" w:cs="Nirmala Text Semilight"/>
                <w:w w:val="105"/>
                <w:sz w:val="24"/>
                <w:szCs w:val="24"/>
              </w:rPr>
              <w:t>कॉल</w:t>
            </w:r>
            <w:r>
              <w:rPr>
                <w:rFonts w:ascii="Nirmala Text Semilight" w:eastAsia="Nirmala Text Semilight" w:hAnsi="Nirmala Text Semilight" w:cs="Nirmala Text Semilight"/>
                <w:spacing w:val="-2"/>
                <w:w w:val="105"/>
                <w:sz w:val="24"/>
                <w:szCs w:val="24"/>
              </w:rPr>
              <w:t xml:space="preserve"> </w:t>
            </w:r>
            <w:r>
              <w:rPr>
                <w:rFonts w:ascii="Nirmala Text Semilight" w:eastAsia="Nirmala Text Semilight" w:hAnsi="Nirmala Text Semilight" w:cs="Nirmala Text Semilight"/>
                <w:w w:val="105"/>
                <w:sz w:val="24"/>
                <w:szCs w:val="24"/>
              </w:rPr>
              <w:t>कर</w:t>
            </w:r>
            <w:r>
              <w:rPr>
                <w:rFonts w:ascii="Arial" w:eastAsia="Arial" w:hAnsi="Arial" w:cs="Arial"/>
                <w:w w:val="105"/>
                <w:sz w:val="24"/>
                <w:szCs w:val="24"/>
              </w:rPr>
              <w:t>-</w:t>
            </w:r>
            <w:r>
              <w:rPr>
                <w:rFonts w:ascii="Nirmala Text" w:eastAsia="Nirmala Text" w:hAnsi="Nirmala Text" w:cs="Nirmala Text"/>
                <w:w w:val="105"/>
                <w:sz w:val="24"/>
                <w:szCs w:val="24"/>
              </w:rPr>
              <w:t>।</w:t>
            </w:r>
          </w:p>
        </w:tc>
        <w:tc>
          <w:tcPr>
            <w:tcW w:w="5310" w:type="dxa"/>
          </w:tcPr>
          <w:p w14:paraId="28A89E8B" w14:textId="77777777" w:rsidR="00556E45" w:rsidRDefault="00000000">
            <w:pPr>
              <w:pStyle w:val="TableParagraph"/>
              <w:spacing w:before="74" w:line="213" w:lineRule="auto"/>
              <w:ind w:right="170"/>
              <w:rPr>
                <w:rFonts w:ascii="Nirmala UI" w:eastAsia="Nirmala UI" w:hAnsi="Nirmala UI" w:cs="Nirmala UI"/>
                <w:sz w:val="24"/>
                <w:szCs w:val="24"/>
              </w:rPr>
            </w:pPr>
            <w:r>
              <w:rPr>
                <w:rFonts w:ascii="Arial" w:eastAsia="Arial" w:hAnsi="Arial" w:cs="Arial"/>
                <w:sz w:val="24"/>
                <w:szCs w:val="24"/>
              </w:rPr>
              <w:t>-</w:t>
            </w:r>
            <w:r>
              <w:rPr>
                <w:rFonts w:ascii="Nirmala UI" w:eastAsia="Nirmala UI" w:hAnsi="Nirmala UI" w:cs="Nirmala UI"/>
                <w:spacing w:val="80"/>
                <w:sz w:val="24"/>
                <w:szCs w:val="24"/>
              </w:rPr>
              <w:t xml:space="preserve"> </w:t>
            </w:r>
            <w:r>
              <w:rPr>
                <w:rFonts w:ascii="Nirmala UI" w:eastAsia="Nirmala UI" w:hAnsi="Nirmala UI" w:cs="Nirmala UI"/>
                <w:w w:val="40"/>
                <w:sz w:val="24"/>
                <w:szCs w:val="24"/>
              </w:rPr>
              <w:t>ુ</w:t>
            </w:r>
            <w:r>
              <w:rPr>
                <w:rFonts w:ascii="Nirmala UI" w:eastAsia="Nirmala UI" w:hAnsi="Nirmala UI" w:cs="Nirmala UI"/>
                <w:spacing w:val="-7"/>
                <w:sz w:val="24"/>
                <w:szCs w:val="24"/>
              </w:rPr>
              <w:t xml:space="preserve"> </w:t>
            </w:r>
            <w:r>
              <w:rPr>
                <w:rFonts w:ascii="Nirmala UI" w:eastAsia="Nirmala UI" w:hAnsi="Nirmala UI" w:cs="Nirmala UI"/>
                <w:sz w:val="24"/>
                <w:szCs w:val="24"/>
              </w:rPr>
              <w:t>ના</w:t>
            </w:r>
            <w:r>
              <w:rPr>
                <w:sz w:val="24"/>
                <w:szCs w:val="24"/>
              </w:rPr>
              <w:t>:</w:t>
            </w:r>
            <w:r>
              <w:rPr>
                <w:spacing w:val="-3"/>
                <w:sz w:val="24"/>
                <w:szCs w:val="24"/>
              </w:rPr>
              <w:t xml:space="preserve"> </w:t>
            </w:r>
            <w:r>
              <w:rPr>
                <w:rFonts w:ascii="Nirmala UI" w:eastAsia="Nirmala UI" w:hAnsi="Nirmala UI" w:cs="Nirmala UI"/>
                <w:sz w:val="24"/>
                <w:szCs w:val="24"/>
              </w:rPr>
              <w:t>જો</w:t>
            </w:r>
            <w:r>
              <w:rPr>
                <w:rFonts w:ascii="Nirmala UI" w:eastAsia="Nirmala UI" w:hAnsi="Nirmala UI" w:cs="Nirmala UI"/>
                <w:spacing w:val="-12"/>
                <w:sz w:val="24"/>
                <w:szCs w:val="24"/>
              </w:rPr>
              <w:t xml:space="preserve"> </w:t>
            </w:r>
            <w:r>
              <w:rPr>
                <w:rFonts w:ascii="Nirmala UI" w:eastAsia="Nirmala UI" w:hAnsi="Nirmala UI" w:cs="Nirmala UI"/>
                <w:sz w:val="24"/>
                <w:szCs w:val="24"/>
              </w:rPr>
              <w:t>તમે</w:t>
            </w:r>
            <w:r>
              <w:rPr>
                <w:rFonts w:ascii="Arial" w:eastAsia="Arial" w:hAnsi="Arial" w:cs="Arial"/>
                <w:sz w:val="24"/>
                <w:szCs w:val="24"/>
              </w:rPr>
              <w:t>-</w:t>
            </w:r>
            <w:r>
              <w:rPr>
                <w:rFonts w:ascii="Nirmala UI" w:eastAsia="Nirmala UI" w:hAnsi="Nirmala UI" w:cs="Nirmala UI"/>
                <w:sz w:val="24"/>
                <w:szCs w:val="24"/>
              </w:rPr>
              <w:t>જરાતી</w:t>
            </w:r>
            <w:r>
              <w:rPr>
                <w:rFonts w:ascii="Nirmala UI" w:eastAsia="Nirmala UI" w:hAnsi="Nirmala UI" w:cs="Nirmala UI"/>
                <w:spacing w:val="-17"/>
                <w:sz w:val="24"/>
                <w:szCs w:val="24"/>
              </w:rPr>
              <w:t xml:space="preserve"> </w:t>
            </w:r>
            <w:r>
              <w:rPr>
                <w:rFonts w:ascii="Nirmala UI" w:eastAsia="Nirmala UI" w:hAnsi="Nirmala UI" w:cs="Nirmala UI"/>
                <w:sz w:val="24"/>
                <w:szCs w:val="24"/>
              </w:rPr>
              <w:t>બોલતા</w:t>
            </w:r>
            <w:r>
              <w:rPr>
                <w:rFonts w:ascii="Nirmala UI" w:eastAsia="Nirmala UI" w:hAnsi="Nirmala UI" w:cs="Nirmala UI"/>
                <w:spacing w:val="-15"/>
                <w:sz w:val="24"/>
                <w:szCs w:val="24"/>
              </w:rPr>
              <w:t xml:space="preserve"> </w:t>
            </w:r>
            <w:r>
              <w:rPr>
                <w:rFonts w:ascii="Nirmala UI" w:eastAsia="Nirmala UI" w:hAnsi="Nirmala UI" w:cs="Nirmala UI"/>
                <w:sz w:val="24"/>
                <w:szCs w:val="24"/>
              </w:rPr>
              <w:t>હો</w:t>
            </w:r>
            <w:r>
              <w:rPr>
                <w:sz w:val="24"/>
                <w:szCs w:val="24"/>
              </w:rPr>
              <w:t>,</w:t>
            </w:r>
            <w:r>
              <w:rPr>
                <w:spacing w:val="-3"/>
                <w:sz w:val="24"/>
                <w:szCs w:val="24"/>
              </w:rPr>
              <w:t xml:space="preserve"> </w:t>
            </w:r>
            <w:r>
              <w:rPr>
                <w:rFonts w:ascii="Nirmala UI" w:eastAsia="Nirmala UI" w:hAnsi="Nirmala UI" w:cs="Nirmala UI"/>
                <w:sz w:val="24"/>
                <w:szCs w:val="24"/>
              </w:rPr>
              <w:t>તો</w:t>
            </w:r>
            <w:r>
              <w:rPr>
                <w:rFonts w:ascii="Nirmala UI" w:eastAsia="Nirmala UI" w:hAnsi="Nirmala UI" w:cs="Nirmala UI"/>
                <w:spacing w:val="-12"/>
                <w:sz w:val="24"/>
                <w:szCs w:val="24"/>
              </w:rPr>
              <w:t xml:space="preserve"> </w:t>
            </w:r>
            <w:r>
              <w:rPr>
                <w:rFonts w:ascii="Nirmala UI" w:eastAsia="Nirmala UI" w:hAnsi="Nirmala UI" w:cs="Nirmala UI"/>
                <w:sz w:val="24"/>
                <w:szCs w:val="24"/>
              </w:rPr>
              <w:t>િ◌ન</w:t>
            </w:r>
            <w:r>
              <w:rPr>
                <w:sz w:val="24"/>
                <w:szCs w:val="24"/>
              </w:rPr>
              <w:t>:-</w:t>
            </w:r>
            <w:r>
              <w:rPr>
                <w:rFonts w:ascii="Nirmala UI" w:eastAsia="Nirmala UI" w:hAnsi="Nirmala UI" w:cs="Nirmala UI"/>
                <w:spacing w:val="80"/>
                <w:w w:val="150"/>
                <w:sz w:val="24"/>
                <w:szCs w:val="24"/>
              </w:rPr>
              <w:t xml:space="preserve"> </w:t>
            </w:r>
            <w:r>
              <w:rPr>
                <w:rFonts w:ascii="Nirmala UI" w:eastAsia="Nirmala UI" w:hAnsi="Nirmala UI" w:cs="Nirmala UI"/>
                <w:w w:val="40"/>
                <w:position w:val="1"/>
                <w:sz w:val="24"/>
                <w:szCs w:val="24"/>
              </w:rPr>
              <w:t>ુ</w:t>
            </w:r>
            <w:r>
              <w:rPr>
                <w:rFonts w:ascii="Nirmala UI" w:eastAsia="Nirmala UI" w:hAnsi="Nirmala UI" w:cs="Nirmala UI"/>
                <w:position w:val="1"/>
                <w:sz w:val="24"/>
                <w:szCs w:val="24"/>
              </w:rPr>
              <w:t xml:space="preserve"> </w:t>
            </w:r>
            <w:r>
              <w:rPr>
                <w:rFonts w:ascii="Nirmala UI" w:eastAsia="Nirmala UI" w:hAnsi="Nirmala UI" w:cs="Nirmala UI"/>
                <w:sz w:val="24"/>
                <w:szCs w:val="24"/>
              </w:rPr>
              <w:t>ભાષા સહાય સેવાઓ તમારા માટ</w:t>
            </w:r>
            <w:r>
              <w:rPr>
                <w:rFonts w:ascii="Arial" w:eastAsia="Arial" w:hAnsi="Arial" w:cs="Arial"/>
                <w:sz w:val="24"/>
                <w:szCs w:val="24"/>
              </w:rPr>
              <w:t>-</w:t>
            </w:r>
            <w:r>
              <w:rPr>
                <w:rFonts w:ascii="Nirmala UI" w:eastAsia="Nirmala UI" w:hAnsi="Nirmala UI" w:cs="Nirmala UI"/>
                <w:sz w:val="24"/>
                <w:szCs w:val="24"/>
              </w:rPr>
              <w:t>ઉપલ ધ છ</w:t>
            </w:r>
            <w:r>
              <w:rPr>
                <w:sz w:val="24"/>
                <w:szCs w:val="24"/>
              </w:rPr>
              <w:t xml:space="preserve">. </w:t>
            </w:r>
            <w:r>
              <w:rPr>
                <w:rFonts w:ascii="Nirmala UI" w:eastAsia="Nirmala UI" w:hAnsi="Nirmala UI" w:cs="Nirmala UI"/>
                <w:sz w:val="24"/>
                <w:szCs w:val="24"/>
              </w:rPr>
              <w:t>ફોન કરો</w:t>
            </w:r>
          </w:p>
          <w:p w14:paraId="67D6F430" w14:textId="77777777" w:rsidR="00556E45" w:rsidRDefault="00000000">
            <w:pPr>
              <w:pStyle w:val="TableParagraph"/>
              <w:spacing w:before="8"/>
              <w:rPr>
                <w:sz w:val="24"/>
              </w:rPr>
            </w:pPr>
            <w:r>
              <w:rPr>
                <w:sz w:val="24"/>
              </w:rPr>
              <w:t>1-781-337-</w:t>
            </w:r>
            <w:r>
              <w:rPr>
                <w:spacing w:val="-2"/>
                <w:sz w:val="24"/>
              </w:rPr>
              <w:t>5555.</w:t>
            </w:r>
          </w:p>
        </w:tc>
      </w:tr>
    </w:tbl>
    <w:p w14:paraId="35E18F4E" w14:textId="77777777" w:rsidR="00556E45" w:rsidRDefault="00556E45">
      <w:pPr>
        <w:pStyle w:val="TableParagraph"/>
        <w:rPr>
          <w:sz w:val="24"/>
        </w:rPr>
        <w:sectPr w:rsidR="00556E45">
          <w:pgSz w:w="12240" w:h="15840"/>
          <w:pgMar w:top="1480" w:right="1080" w:bottom="280" w:left="1080" w:header="720" w:footer="720" w:gutter="0"/>
          <w:cols w:space="720"/>
        </w:sectPr>
      </w:pPr>
    </w:p>
    <w:p w14:paraId="29436A4B" w14:textId="77777777" w:rsidR="00556E45" w:rsidRDefault="00000000">
      <w:pPr>
        <w:pStyle w:val="BodyText"/>
        <w:spacing w:before="74" w:line="256" w:lineRule="auto"/>
        <w:ind w:left="60" w:right="187"/>
      </w:pPr>
      <w:r>
        <w:lastRenderedPageBreak/>
        <w:t>South</w:t>
      </w:r>
      <w:r>
        <w:rPr>
          <w:spacing w:val="-3"/>
        </w:rPr>
        <w:t xml:space="preserve"> </w:t>
      </w:r>
      <w:r>
        <w:t>Shore</w:t>
      </w:r>
      <w:r>
        <w:rPr>
          <w:spacing w:val="-3"/>
        </w:rPr>
        <w:t xml:space="preserve"> </w:t>
      </w:r>
      <w:r>
        <w:t>Orthopedics,</w:t>
      </w:r>
      <w:r>
        <w:rPr>
          <w:spacing w:val="-3"/>
        </w:rPr>
        <w:t xml:space="preserve"> </w:t>
      </w:r>
      <w:r>
        <w:t>LLC</w:t>
      </w:r>
      <w:r>
        <w:rPr>
          <w:spacing w:val="-3"/>
        </w:rPr>
        <w:t xml:space="preserve"> </w:t>
      </w:r>
      <w:r>
        <w:t>complies</w:t>
      </w:r>
      <w:r>
        <w:rPr>
          <w:spacing w:val="-4"/>
        </w:rPr>
        <w:t xml:space="preserve"> </w:t>
      </w:r>
      <w:r>
        <w:t>with</w:t>
      </w:r>
      <w:r>
        <w:rPr>
          <w:spacing w:val="-3"/>
        </w:rPr>
        <w:t xml:space="preserve"> </w:t>
      </w:r>
      <w:r>
        <w:t>applicable</w:t>
      </w:r>
      <w:r>
        <w:rPr>
          <w:spacing w:val="-4"/>
        </w:rPr>
        <w:t xml:space="preserve"> </w:t>
      </w:r>
      <w:r>
        <w:t>Federal</w:t>
      </w:r>
      <w:r>
        <w:rPr>
          <w:spacing w:val="-4"/>
        </w:rPr>
        <w:t xml:space="preserve"> </w:t>
      </w:r>
      <w:r>
        <w:t>civil</w:t>
      </w:r>
      <w:r>
        <w:rPr>
          <w:spacing w:val="-4"/>
        </w:rPr>
        <w:t xml:space="preserve"> </w:t>
      </w:r>
      <w:r>
        <w:t>rights</w:t>
      </w:r>
      <w:r>
        <w:rPr>
          <w:spacing w:val="-4"/>
        </w:rPr>
        <w:t xml:space="preserve"> </w:t>
      </w:r>
      <w:r>
        <w:t>laws</w:t>
      </w:r>
      <w:r>
        <w:rPr>
          <w:spacing w:val="-4"/>
        </w:rPr>
        <w:t xml:space="preserve"> </w:t>
      </w:r>
      <w:r>
        <w:t>and</w:t>
      </w:r>
      <w:r>
        <w:rPr>
          <w:spacing w:val="-3"/>
        </w:rPr>
        <w:t xml:space="preserve"> </w:t>
      </w:r>
      <w:r>
        <w:t>does</w:t>
      </w:r>
      <w:r>
        <w:rPr>
          <w:spacing w:val="-4"/>
        </w:rPr>
        <w:t xml:space="preserve"> </w:t>
      </w:r>
      <w:r>
        <w:t>not</w:t>
      </w:r>
      <w:r>
        <w:rPr>
          <w:spacing w:val="-4"/>
        </w:rPr>
        <w:t xml:space="preserve"> </w:t>
      </w:r>
      <w:r>
        <w:t>discriminate</w:t>
      </w:r>
      <w:r>
        <w:rPr>
          <w:spacing w:val="-4"/>
        </w:rPr>
        <w:t xml:space="preserve"> </w:t>
      </w:r>
      <w:r>
        <w:t>on the basis of race, color, national origin, age, disability, or sex.</w:t>
      </w:r>
    </w:p>
    <w:p w14:paraId="1A51999D" w14:textId="77777777" w:rsidR="00556E45" w:rsidRDefault="00556E45">
      <w:pPr>
        <w:pStyle w:val="BodyText"/>
        <w:spacing w:before="16"/>
      </w:pPr>
    </w:p>
    <w:p w14:paraId="477ED1C2" w14:textId="77777777" w:rsidR="00556E45" w:rsidRDefault="00000000">
      <w:pPr>
        <w:pStyle w:val="BodyText"/>
        <w:spacing w:line="256" w:lineRule="auto"/>
        <w:ind w:left="60"/>
      </w:pPr>
      <w:r>
        <w:t>South</w:t>
      </w:r>
      <w:r>
        <w:rPr>
          <w:spacing w:val="-3"/>
        </w:rPr>
        <w:t xml:space="preserve"> </w:t>
      </w:r>
      <w:r>
        <w:t>Shore</w:t>
      </w:r>
      <w:r>
        <w:rPr>
          <w:spacing w:val="-3"/>
        </w:rPr>
        <w:t xml:space="preserve"> </w:t>
      </w:r>
      <w:r>
        <w:t>Orthopedics,</w:t>
      </w:r>
      <w:r>
        <w:rPr>
          <w:spacing w:val="-3"/>
        </w:rPr>
        <w:t xml:space="preserve"> </w:t>
      </w:r>
      <w:r>
        <w:t>LLC</w:t>
      </w:r>
      <w:r>
        <w:rPr>
          <w:spacing w:val="-3"/>
        </w:rPr>
        <w:t xml:space="preserve"> </w:t>
      </w:r>
      <w:r>
        <w:t>cumple</w:t>
      </w:r>
      <w:r>
        <w:rPr>
          <w:spacing w:val="-4"/>
        </w:rPr>
        <w:t xml:space="preserve"> </w:t>
      </w:r>
      <w:r>
        <w:t>con</w:t>
      </w:r>
      <w:r>
        <w:rPr>
          <w:spacing w:val="-3"/>
        </w:rPr>
        <w:t xml:space="preserve"> </w:t>
      </w:r>
      <w:r>
        <w:t>las</w:t>
      </w:r>
      <w:r>
        <w:rPr>
          <w:spacing w:val="-4"/>
        </w:rPr>
        <w:t xml:space="preserve"> </w:t>
      </w:r>
      <w:r>
        <w:t>leyes</w:t>
      </w:r>
      <w:r>
        <w:rPr>
          <w:spacing w:val="-4"/>
        </w:rPr>
        <w:t xml:space="preserve"> </w:t>
      </w:r>
      <w:r>
        <w:t>federales</w:t>
      </w:r>
      <w:r>
        <w:rPr>
          <w:spacing w:val="-4"/>
        </w:rPr>
        <w:t xml:space="preserve"> </w:t>
      </w:r>
      <w:r>
        <w:t>de</w:t>
      </w:r>
      <w:r>
        <w:rPr>
          <w:spacing w:val="-4"/>
        </w:rPr>
        <w:t xml:space="preserve"> </w:t>
      </w:r>
      <w:r>
        <w:t>derechos</w:t>
      </w:r>
      <w:r>
        <w:rPr>
          <w:spacing w:val="-4"/>
        </w:rPr>
        <w:t xml:space="preserve"> </w:t>
      </w:r>
      <w:r>
        <w:t>civiles</w:t>
      </w:r>
      <w:r>
        <w:rPr>
          <w:spacing w:val="-4"/>
        </w:rPr>
        <w:t xml:space="preserve"> </w:t>
      </w:r>
      <w:r>
        <w:t>aplicables</w:t>
      </w:r>
      <w:r>
        <w:rPr>
          <w:spacing w:val="-4"/>
        </w:rPr>
        <w:t xml:space="preserve"> </w:t>
      </w:r>
      <w:r>
        <w:t>y</w:t>
      </w:r>
      <w:r>
        <w:rPr>
          <w:spacing w:val="-3"/>
        </w:rPr>
        <w:t xml:space="preserve"> </w:t>
      </w:r>
      <w:r>
        <w:t>no</w:t>
      </w:r>
      <w:r>
        <w:rPr>
          <w:spacing w:val="-3"/>
        </w:rPr>
        <w:t xml:space="preserve"> </w:t>
      </w:r>
      <w:r>
        <w:t>discrimina</w:t>
      </w:r>
      <w:r>
        <w:rPr>
          <w:spacing w:val="-4"/>
        </w:rPr>
        <w:t xml:space="preserve"> </w:t>
      </w:r>
      <w:r>
        <w:t>por motivos de raza, color, nacionalidad, edad, discapacidad o sexo.</w:t>
      </w:r>
    </w:p>
    <w:p w14:paraId="6741E261" w14:textId="77777777" w:rsidR="00556E45" w:rsidRDefault="00556E45">
      <w:pPr>
        <w:pStyle w:val="BodyText"/>
        <w:spacing w:before="15"/>
      </w:pPr>
    </w:p>
    <w:p w14:paraId="65969A72" w14:textId="77777777" w:rsidR="00556E45" w:rsidRDefault="00000000">
      <w:pPr>
        <w:pStyle w:val="BodyText"/>
        <w:spacing w:before="1" w:line="256" w:lineRule="auto"/>
        <w:ind w:left="60" w:right="187"/>
      </w:pPr>
      <w:r>
        <w:t>South</w:t>
      </w:r>
      <w:r>
        <w:rPr>
          <w:spacing w:val="-3"/>
        </w:rPr>
        <w:t xml:space="preserve"> </w:t>
      </w:r>
      <w:r>
        <w:t>Shore</w:t>
      </w:r>
      <w:r>
        <w:rPr>
          <w:spacing w:val="-3"/>
        </w:rPr>
        <w:t xml:space="preserve"> </w:t>
      </w:r>
      <w:r>
        <w:t>Orthopedics,</w:t>
      </w:r>
      <w:r>
        <w:rPr>
          <w:spacing w:val="-3"/>
        </w:rPr>
        <w:t xml:space="preserve"> </w:t>
      </w:r>
      <w:r>
        <w:t>LLC</w:t>
      </w:r>
      <w:r>
        <w:rPr>
          <w:spacing w:val="-3"/>
        </w:rPr>
        <w:t xml:space="preserve"> </w:t>
      </w:r>
      <w:r>
        <w:t>respecte</w:t>
      </w:r>
      <w:r>
        <w:rPr>
          <w:spacing w:val="-4"/>
        </w:rPr>
        <w:t xml:space="preserve"> </w:t>
      </w:r>
      <w:r>
        <w:t>les</w:t>
      </w:r>
      <w:r>
        <w:rPr>
          <w:spacing w:val="-4"/>
        </w:rPr>
        <w:t xml:space="preserve"> </w:t>
      </w:r>
      <w:r>
        <w:t>lois</w:t>
      </w:r>
      <w:r>
        <w:rPr>
          <w:spacing w:val="-4"/>
        </w:rPr>
        <w:t xml:space="preserve"> </w:t>
      </w:r>
      <w:r>
        <w:t>fédérales</w:t>
      </w:r>
      <w:r>
        <w:rPr>
          <w:spacing w:val="-4"/>
        </w:rPr>
        <w:t xml:space="preserve"> </w:t>
      </w:r>
      <w:r>
        <w:t>en</w:t>
      </w:r>
      <w:r>
        <w:rPr>
          <w:spacing w:val="-3"/>
        </w:rPr>
        <w:t xml:space="preserve"> </w:t>
      </w:r>
      <w:r>
        <w:t>vigueur</w:t>
      </w:r>
      <w:r>
        <w:rPr>
          <w:spacing w:val="-3"/>
        </w:rPr>
        <w:t xml:space="preserve"> </w:t>
      </w:r>
      <w:r>
        <w:t>relatives</w:t>
      </w:r>
      <w:r>
        <w:rPr>
          <w:spacing w:val="-4"/>
        </w:rPr>
        <w:t xml:space="preserve"> </w:t>
      </w:r>
      <w:r>
        <w:t>aux</w:t>
      </w:r>
      <w:r>
        <w:rPr>
          <w:spacing w:val="-3"/>
        </w:rPr>
        <w:t xml:space="preserve"> </w:t>
      </w:r>
      <w:r>
        <w:t>droits</w:t>
      </w:r>
      <w:r>
        <w:rPr>
          <w:spacing w:val="-4"/>
        </w:rPr>
        <w:t xml:space="preserve"> </w:t>
      </w:r>
      <w:r>
        <w:t>civiques</w:t>
      </w:r>
      <w:r>
        <w:rPr>
          <w:spacing w:val="-4"/>
        </w:rPr>
        <w:t xml:space="preserve"> </w:t>
      </w:r>
      <w:r>
        <w:t>et</w:t>
      </w:r>
      <w:r>
        <w:rPr>
          <w:spacing w:val="-4"/>
        </w:rPr>
        <w:t xml:space="preserve"> </w:t>
      </w:r>
      <w:r>
        <w:t>ne</w:t>
      </w:r>
      <w:r>
        <w:rPr>
          <w:spacing w:val="-4"/>
        </w:rPr>
        <w:t xml:space="preserve"> </w:t>
      </w:r>
      <w:r>
        <w:t>pratique aucune discrimination basée sur la race, la couleur de peau, l'origine nationale, l'âge, le sexe ou un handicap.</w:t>
      </w:r>
    </w:p>
    <w:p w14:paraId="5DB0073E" w14:textId="77777777" w:rsidR="00556E45" w:rsidRDefault="00556E45">
      <w:pPr>
        <w:pStyle w:val="BodyText"/>
        <w:spacing w:before="10"/>
      </w:pPr>
    </w:p>
    <w:p w14:paraId="4512AAB8" w14:textId="77777777" w:rsidR="00556E45" w:rsidRDefault="00000000">
      <w:pPr>
        <w:pStyle w:val="BodyText"/>
        <w:spacing w:line="225" w:lineRule="auto"/>
        <w:ind w:left="60" w:right="187"/>
        <w:rPr>
          <w:rFonts w:ascii="MS Gothic" w:eastAsia="MS Gothic"/>
        </w:rPr>
      </w:pPr>
      <w:r>
        <w:t>South</w:t>
      </w:r>
      <w:r>
        <w:rPr>
          <w:spacing w:val="-10"/>
        </w:rPr>
        <w:t xml:space="preserve"> </w:t>
      </w:r>
      <w:r>
        <w:t>Shore</w:t>
      </w:r>
      <w:r>
        <w:rPr>
          <w:spacing w:val="-10"/>
        </w:rPr>
        <w:t xml:space="preserve"> </w:t>
      </w:r>
      <w:r>
        <w:t>Orthopedics,</w:t>
      </w:r>
      <w:r>
        <w:rPr>
          <w:spacing w:val="-10"/>
        </w:rPr>
        <w:t xml:space="preserve"> </w:t>
      </w:r>
      <w:r>
        <w:t>LLC</w:t>
      </w:r>
      <w:r>
        <w:rPr>
          <w:spacing w:val="-12"/>
        </w:rPr>
        <w:t xml:space="preserve"> </w:t>
      </w:r>
      <w:r>
        <w:rPr>
          <w:rFonts w:ascii="MS Gothic" w:eastAsia="MS Gothic"/>
        </w:rPr>
        <w:t>遵守適用的聯邦民權法律規定，不因種族、膚色、民族血統、年齡、殘障</w:t>
      </w:r>
      <w:r>
        <w:rPr>
          <w:rFonts w:ascii="MS Gothic" w:eastAsia="MS Gothic"/>
          <w:spacing w:val="-2"/>
        </w:rPr>
        <w:t>或性別而歧視任何人。</w:t>
      </w:r>
    </w:p>
    <w:p w14:paraId="782C1C79" w14:textId="77777777" w:rsidR="00556E45" w:rsidRDefault="00000000">
      <w:pPr>
        <w:pStyle w:val="BodyText"/>
        <w:spacing w:before="278" w:line="256" w:lineRule="auto"/>
        <w:ind w:left="60" w:right="187"/>
      </w:pPr>
      <w:r>
        <w:t>South</w:t>
      </w:r>
      <w:r>
        <w:rPr>
          <w:spacing w:val="-2"/>
        </w:rPr>
        <w:t xml:space="preserve"> </w:t>
      </w:r>
      <w:r>
        <w:t>Shore</w:t>
      </w:r>
      <w:r>
        <w:rPr>
          <w:spacing w:val="-2"/>
        </w:rPr>
        <w:t xml:space="preserve"> </w:t>
      </w:r>
      <w:r>
        <w:t>Orthopedics,</w:t>
      </w:r>
      <w:r>
        <w:rPr>
          <w:spacing w:val="-2"/>
        </w:rPr>
        <w:t xml:space="preserve"> </w:t>
      </w:r>
      <w:r>
        <w:t>LLC</w:t>
      </w:r>
      <w:r>
        <w:rPr>
          <w:spacing w:val="-2"/>
        </w:rPr>
        <w:t xml:space="preserve"> </w:t>
      </w:r>
      <w:r>
        <w:t>konfòm</w:t>
      </w:r>
      <w:r>
        <w:rPr>
          <w:spacing w:val="-5"/>
        </w:rPr>
        <w:t xml:space="preserve"> </w:t>
      </w:r>
      <w:r>
        <w:t>ak</w:t>
      </w:r>
      <w:r>
        <w:rPr>
          <w:spacing w:val="-2"/>
        </w:rPr>
        <w:t xml:space="preserve"> </w:t>
      </w:r>
      <w:r>
        <w:t>lwa</w:t>
      </w:r>
      <w:r>
        <w:rPr>
          <w:spacing w:val="-3"/>
        </w:rPr>
        <w:t xml:space="preserve"> </w:t>
      </w:r>
      <w:r>
        <w:t>sou</w:t>
      </w:r>
      <w:r>
        <w:rPr>
          <w:spacing w:val="-2"/>
        </w:rPr>
        <w:t xml:space="preserve"> </w:t>
      </w:r>
      <w:r>
        <w:t>dwa</w:t>
      </w:r>
      <w:r>
        <w:rPr>
          <w:spacing w:val="-3"/>
        </w:rPr>
        <w:t xml:space="preserve"> </w:t>
      </w:r>
      <w:r>
        <w:t>sivil</w:t>
      </w:r>
      <w:r>
        <w:rPr>
          <w:spacing w:val="-3"/>
        </w:rPr>
        <w:t xml:space="preserve"> </w:t>
      </w:r>
      <w:r>
        <w:t>Federal</w:t>
      </w:r>
      <w:r>
        <w:rPr>
          <w:spacing w:val="-3"/>
        </w:rPr>
        <w:t xml:space="preserve"> </w:t>
      </w:r>
      <w:r>
        <w:t>ki</w:t>
      </w:r>
      <w:r>
        <w:rPr>
          <w:spacing w:val="-3"/>
        </w:rPr>
        <w:t xml:space="preserve"> </w:t>
      </w:r>
      <w:r>
        <w:t>aplikab</w:t>
      </w:r>
      <w:r>
        <w:rPr>
          <w:spacing w:val="-2"/>
        </w:rPr>
        <w:t xml:space="preserve"> </w:t>
      </w:r>
      <w:r>
        <w:t>yo</w:t>
      </w:r>
      <w:r>
        <w:rPr>
          <w:spacing w:val="-2"/>
        </w:rPr>
        <w:t xml:space="preserve"> </w:t>
      </w:r>
      <w:r>
        <w:t>e</w:t>
      </w:r>
      <w:r>
        <w:rPr>
          <w:spacing w:val="-3"/>
        </w:rPr>
        <w:t xml:space="preserve"> </w:t>
      </w:r>
      <w:r>
        <w:t>li</w:t>
      </w:r>
      <w:r>
        <w:rPr>
          <w:spacing w:val="-3"/>
        </w:rPr>
        <w:t xml:space="preserve"> </w:t>
      </w:r>
      <w:r>
        <w:t>pa</w:t>
      </w:r>
      <w:r>
        <w:rPr>
          <w:spacing w:val="-3"/>
        </w:rPr>
        <w:t xml:space="preserve"> </w:t>
      </w:r>
      <w:r>
        <w:t>fè</w:t>
      </w:r>
      <w:r>
        <w:rPr>
          <w:spacing w:val="-3"/>
        </w:rPr>
        <w:t xml:space="preserve"> </w:t>
      </w:r>
      <w:r>
        <w:t>diskriminasyon</w:t>
      </w:r>
      <w:r>
        <w:rPr>
          <w:spacing w:val="-2"/>
        </w:rPr>
        <w:t xml:space="preserve"> </w:t>
      </w:r>
      <w:r>
        <w:t>sou baz ras, koulè, peyi orijin, laj, enfimite oswa sèks.</w:t>
      </w:r>
    </w:p>
    <w:p w14:paraId="4F4D40AC" w14:textId="77777777" w:rsidR="00556E45" w:rsidRDefault="00556E45">
      <w:pPr>
        <w:pStyle w:val="BodyText"/>
        <w:spacing w:before="15"/>
      </w:pPr>
    </w:p>
    <w:p w14:paraId="61B6E3EB" w14:textId="77777777" w:rsidR="00556E45" w:rsidRDefault="00000000">
      <w:pPr>
        <w:pStyle w:val="BodyText"/>
        <w:spacing w:line="256" w:lineRule="auto"/>
        <w:ind w:left="60" w:right="187"/>
      </w:pPr>
      <w:r>
        <w:t>South</w:t>
      </w:r>
      <w:r>
        <w:rPr>
          <w:spacing w:val="-2"/>
        </w:rPr>
        <w:t xml:space="preserve"> </w:t>
      </w:r>
      <w:r>
        <w:t>Shore</w:t>
      </w:r>
      <w:r>
        <w:rPr>
          <w:spacing w:val="-2"/>
        </w:rPr>
        <w:t xml:space="preserve"> </w:t>
      </w:r>
      <w:r>
        <w:t>Orthopedics,</w:t>
      </w:r>
      <w:r>
        <w:rPr>
          <w:spacing w:val="-2"/>
        </w:rPr>
        <w:t xml:space="preserve"> </w:t>
      </w:r>
      <w:r>
        <w:t>LLC</w:t>
      </w:r>
      <w:r>
        <w:rPr>
          <w:spacing w:val="-2"/>
        </w:rPr>
        <w:t xml:space="preserve"> </w:t>
      </w:r>
      <w:r>
        <w:t>tuân</w:t>
      </w:r>
      <w:r>
        <w:rPr>
          <w:spacing w:val="-2"/>
        </w:rPr>
        <w:t xml:space="preserve"> </w:t>
      </w:r>
      <w:r>
        <w:t>thủ</w:t>
      </w:r>
      <w:r>
        <w:rPr>
          <w:spacing w:val="-2"/>
        </w:rPr>
        <w:t xml:space="preserve"> </w:t>
      </w:r>
      <w:r>
        <w:t>luật</w:t>
      </w:r>
      <w:r>
        <w:rPr>
          <w:spacing w:val="-3"/>
        </w:rPr>
        <w:t xml:space="preserve"> </w:t>
      </w:r>
      <w:r>
        <w:t>dân</w:t>
      </w:r>
      <w:r>
        <w:rPr>
          <w:spacing w:val="-2"/>
        </w:rPr>
        <w:t xml:space="preserve"> </w:t>
      </w:r>
      <w:r>
        <w:t>quyền</w:t>
      </w:r>
      <w:r>
        <w:rPr>
          <w:spacing w:val="-2"/>
        </w:rPr>
        <w:t xml:space="preserve"> </w:t>
      </w:r>
      <w:r>
        <w:t>hiện</w:t>
      </w:r>
      <w:r>
        <w:rPr>
          <w:spacing w:val="-2"/>
        </w:rPr>
        <w:t xml:space="preserve"> </w:t>
      </w:r>
      <w:r>
        <w:t>hành</w:t>
      </w:r>
      <w:r>
        <w:rPr>
          <w:spacing w:val="-2"/>
        </w:rPr>
        <w:t xml:space="preserve"> </w:t>
      </w:r>
      <w:r>
        <w:t>của</w:t>
      </w:r>
      <w:r>
        <w:rPr>
          <w:spacing w:val="-3"/>
        </w:rPr>
        <w:t xml:space="preserve"> </w:t>
      </w:r>
      <w:r>
        <w:t>Liên</w:t>
      </w:r>
      <w:r>
        <w:rPr>
          <w:spacing w:val="-2"/>
        </w:rPr>
        <w:t xml:space="preserve"> </w:t>
      </w:r>
      <w:r>
        <w:t>bang</w:t>
      </w:r>
      <w:r>
        <w:rPr>
          <w:spacing w:val="-2"/>
        </w:rPr>
        <w:t xml:space="preserve"> </w:t>
      </w:r>
      <w:r>
        <w:t>và</w:t>
      </w:r>
      <w:r>
        <w:rPr>
          <w:spacing w:val="-3"/>
        </w:rPr>
        <w:t xml:space="preserve"> </w:t>
      </w:r>
      <w:r>
        <w:t>không</w:t>
      </w:r>
      <w:r>
        <w:rPr>
          <w:spacing w:val="-2"/>
        </w:rPr>
        <w:t xml:space="preserve"> </w:t>
      </w:r>
      <w:r>
        <w:t>phân</w:t>
      </w:r>
      <w:r>
        <w:rPr>
          <w:spacing w:val="-2"/>
        </w:rPr>
        <w:t xml:space="preserve"> </w:t>
      </w:r>
      <w:r>
        <w:t>biệt</w:t>
      </w:r>
      <w:r>
        <w:rPr>
          <w:spacing w:val="-3"/>
        </w:rPr>
        <w:t xml:space="preserve"> </w:t>
      </w:r>
      <w:r>
        <w:t>đối</w:t>
      </w:r>
      <w:r>
        <w:rPr>
          <w:spacing w:val="-3"/>
        </w:rPr>
        <w:t xml:space="preserve"> </w:t>
      </w:r>
      <w:r>
        <w:t>xử</w:t>
      </w:r>
      <w:r>
        <w:rPr>
          <w:spacing w:val="-3"/>
        </w:rPr>
        <w:t xml:space="preserve"> </w:t>
      </w:r>
      <w:r>
        <w:t>dựa trên chủng tộc, màu da, nguồn gốc quốc gia, độ tuổi, khuyết tật, hoặc giới tính.</w:t>
      </w:r>
    </w:p>
    <w:p w14:paraId="40529B9E" w14:textId="77777777" w:rsidR="00556E45" w:rsidRDefault="00556E45">
      <w:pPr>
        <w:pStyle w:val="BodyText"/>
        <w:spacing w:before="16"/>
      </w:pPr>
    </w:p>
    <w:p w14:paraId="3C28CFCB" w14:textId="77777777" w:rsidR="00556E45" w:rsidRDefault="00000000">
      <w:pPr>
        <w:pStyle w:val="BodyText"/>
        <w:spacing w:line="256" w:lineRule="auto"/>
        <w:ind w:left="60" w:right="187"/>
      </w:pPr>
      <w:r>
        <w:t>South Shore Orthopedics, LLC соблюдает применимое федеральное законодательство в области гражданских</w:t>
      </w:r>
      <w:r>
        <w:rPr>
          <w:spacing w:val="-4"/>
        </w:rPr>
        <w:t xml:space="preserve"> </w:t>
      </w:r>
      <w:r>
        <w:t>прав</w:t>
      </w:r>
      <w:r>
        <w:rPr>
          <w:spacing w:val="-4"/>
        </w:rPr>
        <w:t xml:space="preserve"> </w:t>
      </w:r>
      <w:r>
        <w:t>и</w:t>
      </w:r>
      <w:r>
        <w:rPr>
          <w:spacing w:val="-4"/>
        </w:rPr>
        <w:t xml:space="preserve"> </w:t>
      </w:r>
      <w:r>
        <w:t>не</w:t>
      </w:r>
      <w:r>
        <w:rPr>
          <w:spacing w:val="-4"/>
        </w:rPr>
        <w:t xml:space="preserve"> </w:t>
      </w:r>
      <w:r>
        <w:t>допускает</w:t>
      </w:r>
      <w:r>
        <w:rPr>
          <w:spacing w:val="-5"/>
        </w:rPr>
        <w:t xml:space="preserve"> </w:t>
      </w:r>
      <w:r>
        <w:t>дискриминации</w:t>
      </w:r>
      <w:r>
        <w:rPr>
          <w:spacing w:val="-4"/>
        </w:rPr>
        <w:t xml:space="preserve"> </w:t>
      </w:r>
      <w:r>
        <w:t>по</w:t>
      </w:r>
      <w:r>
        <w:rPr>
          <w:spacing w:val="-4"/>
        </w:rPr>
        <w:t xml:space="preserve"> </w:t>
      </w:r>
      <w:r>
        <w:t>признакам</w:t>
      </w:r>
      <w:r>
        <w:rPr>
          <w:spacing w:val="-4"/>
        </w:rPr>
        <w:t xml:space="preserve"> </w:t>
      </w:r>
      <w:r>
        <w:t>расы,</w:t>
      </w:r>
      <w:r>
        <w:rPr>
          <w:spacing w:val="-4"/>
        </w:rPr>
        <w:t xml:space="preserve"> </w:t>
      </w:r>
      <w:r>
        <w:t>цвета</w:t>
      </w:r>
      <w:r>
        <w:rPr>
          <w:spacing w:val="-5"/>
        </w:rPr>
        <w:t xml:space="preserve"> </w:t>
      </w:r>
      <w:r>
        <w:t>кожи,</w:t>
      </w:r>
      <w:r>
        <w:rPr>
          <w:spacing w:val="-4"/>
        </w:rPr>
        <w:t xml:space="preserve"> </w:t>
      </w:r>
      <w:r>
        <w:t>национальной принадлежности, возраста, инвалидности или пола.</w:t>
      </w:r>
    </w:p>
    <w:p w14:paraId="04B87EF5" w14:textId="77777777" w:rsidR="00556E45" w:rsidRDefault="00000000">
      <w:pPr>
        <w:pStyle w:val="BodyText"/>
        <w:bidi/>
        <w:spacing w:before="235" w:line="208" w:lineRule="auto"/>
        <w:ind w:left="7474" w:right="60" w:hanging="7026"/>
      </w:pPr>
      <w:r>
        <w:rPr>
          <w:w w:val="98"/>
          <w:rtl/>
        </w:rPr>
        <w:t>ﺑﻘﻮاﻧﯿﻦ اﻟﺤﻘﻮق اﻟﻤﺪﻧﯿﺔ اﻟﻔﺪراﻟﯿﺔ اﻟﻤﻌﻤﻮل ب</w:t>
      </w:r>
      <w:r>
        <w:rPr>
          <w:rFonts w:ascii="Malgun Gothic" w:cs="Malgun Gothic"/>
          <w:w w:val="98"/>
          <w:rtl/>
        </w:rPr>
        <w:t>ھ</w:t>
      </w:r>
      <w:r>
        <w:rPr>
          <w:w w:val="98"/>
          <w:rtl/>
        </w:rPr>
        <w:t>ا وﻻ ﯾﻤﯿﺰ ﻋﻠﻰ أﺳﺎس اﻟﻌﺮق أو اﻟﻠﻮن أو ا اﻷﺻﻞ</w:t>
      </w:r>
      <w:r>
        <w:rPr>
          <w:w w:val="98"/>
        </w:rPr>
        <w:t>LLC</w:t>
      </w:r>
      <w:r>
        <w:rPr>
          <w:w w:val="98"/>
          <w:rtl/>
        </w:rPr>
        <w:t xml:space="preserve"> </w:t>
      </w:r>
      <w:r>
        <w:rPr>
          <w:w w:val="98"/>
        </w:rPr>
        <w:t>Orthopedics,</w:t>
      </w:r>
      <w:r>
        <w:rPr>
          <w:w w:val="98"/>
          <w:rtl/>
        </w:rPr>
        <w:t xml:space="preserve"> </w:t>
      </w:r>
      <w:r>
        <w:rPr>
          <w:w w:val="98"/>
        </w:rPr>
        <w:t>Shore</w:t>
      </w:r>
      <w:r>
        <w:rPr>
          <w:w w:val="98"/>
          <w:rtl/>
        </w:rPr>
        <w:t xml:space="preserve"> </w:t>
      </w:r>
      <w:r>
        <w:rPr>
          <w:w w:val="98"/>
        </w:rPr>
        <w:t>South</w:t>
      </w:r>
      <w:r>
        <w:rPr>
          <w:spacing w:val="-1"/>
          <w:w w:val="98"/>
          <w:rtl/>
        </w:rPr>
        <w:t xml:space="preserve"> </w:t>
      </w:r>
      <w:r>
        <w:rPr>
          <w:w w:val="98"/>
          <w:rtl/>
        </w:rPr>
        <w:t xml:space="preserve">ﯾﻠﺘﺰم </w:t>
      </w:r>
      <w:r>
        <w:rPr>
          <w:w w:val="99"/>
        </w:rPr>
        <w:t>.</w:t>
      </w:r>
      <w:r>
        <w:rPr>
          <w:w w:val="99"/>
          <w:rtl/>
        </w:rPr>
        <w:t>اﻟﻮﻃﻨﻲ</w:t>
      </w:r>
      <w:r>
        <w:rPr>
          <w:spacing w:val="3"/>
          <w:rtl/>
        </w:rPr>
        <w:t xml:space="preserve"> </w:t>
      </w:r>
      <w:r>
        <w:rPr>
          <w:w w:val="99"/>
          <w:rtl/>
        </w:rPr>
        <w:t>أو</w:t>
      </w:r>
      <w:r>
        <w:rPr>
          <w:spacing w:val="2"/>
          <w:rtl/>
        </w:rPr>
        <w:t xml:space="preserve"> </w:t>
      </w:r>
      <w:r>
        <w:rPr>
          <w:w w:val="99"/>
          <w:rtl/>
        </w:rPr>
        <w:t>اﻟﺴﻦ</w:t>
      </w:r>
      <w:r>
        <w:rPr>
          <w:spacing w:val="3"/>
          <w:rtl/>
        </w:rPr>
        <w:t xml:space="preserve"> </w:t>
      </w:r>
      <w:r>
        <w:rPr>
          <w:w w:val="99"/>
          <w:rtl/>
        </w:rPr>
        <w:t>أو</w:t>
      </w:r>
      <w:r>
        <w:rPr>
          <w:spacing w:val="3"/>
          <w:rtl/>
        </w:rPr>
        <w:t xml:space="preserve"> </w:t>
      </w:r>
      <w:r>
        <w:rPr>
          <w:w w:val="99"/>
          <w:rtl/>
        </w:rPr>
        <w:t>اﻹﻋﺎﻗﺔ</w:t>
      </w:r>
      <w:r>
        <w:rPr>
          <w:spacing w:val="3"/>
          <w:rtl/>
        </w:rPr>
        <w:t xml:space="preserve"> </w:t>
      </w:r>
      <w:r>
        <w:rPr>
          <w:w w:val="99"/>
          <w:rtl/>
        </w:rPr>
        <w:t>أو</w:t>
      </w:r>
      <w:r>
        <w:rPr>
          <w:spacing w:val="2"/>
          <w:rtl/>
        </w:rPr>
        <w:t xml:space="preserve"> </w:t>
      </w:r>
      <w:r>
        <w:rPr>
          <w:w w:val="99"/>
          <w:rtl/>
        </w:rPr>
        <w:t>اﻟﺠﻨﺲ</w:t>
      </w:r>
    </w:p>
    <w:p w14:paraId="34EB392C" w14:textId="77777777" w:rsidR="00556E45" w:rsidRDefault="00556E45">
      <w:pPr>
        <w:pStyle w:val="BodyText"/>
        <w:spacing w:before="7"/>
      </w:pPr>
    </w:p>
    <w:p w14:paraId="3EFD215B" w14:textId="77777777" w:rsidR="00556E45" w:rsidRDefault="00000000">
      <w:pPr>
        <w:pStyle w:val="BodyText"/>
        <w:spacing w:line="281" w:lineRule="exact"/>
        <w:ind w:left="60"/>
        <w:rPr>
          <w:rFonts w:ascii="Leelawadee UI" w:eastAsia="Leelawadee UI" w:hAnsi="Leelawadee UI" w:cs="Leelawadee UI"/>
        </w:rPr>
      </w:pPr>
      <w:r>
        <w:t>South</w:t>
      </w:r>
      <w:r>
        <w:rPr>
          <w:spacing w:val="-8"/>
        </w:rPr>
        <w:t xml:space="preserve"> </w:t>
      </w:r>
      <w:r>
        <w:t>Shore</w:t>
      </w:r>
      <w:r>
        <w:rPr>
          <w:spacing w:val="-7"/>
        </w:rPr>
        <w:t xml:space="preserve"> </w:t>
      </w:r>
      <w:r>
        <w:t>Orthopedics,</w:t>
      </w:r>
      <w:r>
        <w:rPr>
          <w:spacing w:val="-7"/>
        </w:rPr>
        <w:t xml:space="preserve"> </w:t>
      </w:r>
      <w:r>
        <w:t>LLC</w:t>
      </w:r>
      <w:r>
        <w:rPr>
          <w:spacing w:val="-9"/>
        </w:rPr>
        <w:t xml:space="preserve"> </w:t>
      </w:r>
      <w:r>
        <w:rPr>
          <w:rFonts w:ascii="Leelawadee UI" w:eastAsia="Leelawadee UI" w:hAnsi="Leelawadee UI" w:cs="Leelawadee UI"/>
        </w:rPr>
        <w:t>អនុវត</w:t>
      </w:r>
      <w:r>
        <w:rPr>
          <w:rFonts w:ascii="Arial" w:eastAsia="Arial" w:hAnsi="Arial" w:cs="Arial"/>
        </w:rPr>
        <w:t>--</w:t>
      </w:r>
      <w:r>
        <w:rPr>
          <w:rFonts w:ascii="Leelawadee UI" w:eastAsia="Leelawadee UI" w:hAnsi="Leelawadee UI" w:cs="Leelawadee UI"/>
        </w:rPr>
        <w:t>មច</w:t>
      </w:r>
      <w:r>
        <w:rPr>
          <w:rFonts w:ascii="Arial" w:eastAsia="Arial" w:hAnsi="Arial" w:cs="Arial"/>
        </w:rPr>
        <w:t>-</w:t>
      </w:r>
      <w:r>
        <w:rPr>
          <w:rFonts w:ascii="Leelawadee UI" w:eastAsia="Leelawadee UI" w:hAnsi="Leelawadee UI" w:cs="Leelawadee UI"/>
        </w:rPr>
        <w:t>ប់សិទិ</w:t>
      </w:r>
      <w:r>
        <w:rPr>
          <w:rFonts w:ascii="Arial" w:eastAsia="Arial" w:hAnsi="Arial" w:cs="Arial"/>
        </w:rPr>
        <w:t>-</w:t>
      </w:r>
      <w:r>
        <w:rPr>
          <w:rFonts w:ascii="Leelawadee UI" w:eastAsia="Leelawadee UI" w:hAnsi="Leelawadee UI" w:cs="Leelawadee UI"/>
        </w:rPr>
        <w:t>ពលរដ</w:t>
      </w:r>
      <w:r>
        <w:rPr>
          <w:rFonts w:ascii="Arial" w:eastAsia="Arial" w:hAnsi="Arial" w:cs="Arial"/>
        </w:rPr>
        <w:t>-</w:t>
      </w:r>
      <w:r>
        <w:rPr>
          <w:rFonts w:ascii="Leelawadee UI" w:eastAsia="Leelawadee UI" w:hAnsi="Leelawadee UI" w:cs="Leelawadee UI"/>
        </w:rPr>
        <w:t>ៃនសហព័ន</w:t>
      </w:r>
      <w:r>
        <w:rPr>
          <w:rFonts w:ascii="Arial" w:eastAsia="Arial" w:hAnsi="Arial" w:cs="Arial"/>
        </w:rPr>
        <w:t>-</w:t>
      </w:r>
      <w:r>
        <w:rPr>
          <w:rFonts w:ascii="Arial" w:eastAsia="Arial" w:hAnsi="Arial" w:cs="Arial"/>
          <w:spacing w:val="-10"/>
        </w:rPr>
        <w:t xml:space="preserve"> </w:t>
      </w:r>
      <w:r>
        <w:rPr>
          <w:rFonts w:ascii="Leelawadee UI" w:eastAsia="Leelawadee UI" w:hAnsi="Leelawadee UI" w:cs="Leelawadee UI"/>
        </w:rPr>
        <w:t>ែដលសមរមJនិងមិន</w:t>
      </w:r>
      <w:r>
        <w:rPr>
          <w:rFonts w:ascii="Arial" w:eastAsia="Arial" w:hAnsi="Arial" w:cs="Arial"/>
        </w:rPr>
        <w:t>-</w:t>
      </w:r>
      <w:r>
        <w:rPr>
          <w:rFonts w:ascii="Leelawadee UI" w:eastAsia="Leelawadee UI" w:hAnsi="Leelawadee UI" w:cs="Leelawadee UI"/>
        </w:rPr>
        <w:t>ន</w:t>
      </w:r>
      <w:r>
        <w:rPr>
          <w:rFonts w:ascii="Arial" w:eastAsia="Arial" w:hAnsi="Arial" w:cs="Arial"/>
        </w:rPr>
        <w:t>-</w:t>
      </w:r>
      <w:r>
        <w:rPr>
          <w:rFonts w:ascii="Leelawadee UI" w:eastAsia="Leelawadee UI" w:hAnsi="Leelawadee UI" w:cs="Leelawadee UI"/>
          <w:spacing w:val="-5"/>
        </w:rPr>
        <w:t>tរ</w:t>
      </w:r>
    </w:p>
    <w:p w14:paraId="0FF567C5" w14:textId="77777777" w:rsidR="00556E45" w:rsidRDefault="00000000">
      <w:pPr>
        <w:pStyle w:val="BodyText"/>
        <w:spacing w:line="281" w:lineRule="exact"/>
        <w:ind w:left="60"/>
        <w:rPr>
          <w:rFonts w:ascii="Leelawadee UI" w:eastAsia="Leelawadee UI" w:hAnsi="Leelawadee UI" w:cs="Leelawadee UI"/>
        </w:rPr>
      </w:pPr>
      <w:r>
        <w:rPr>
          <w:spacing w:val="-2"/>
          <w:w w:val="105"/>
        </w:rPr>
        <w:t>-</w:t>
      </w:r>
      <w:r>
        <w:rPr>
          <w:rFonts w:ascii="Leelawadee UI" w:eastAsia="Leelawadee UI" w:hAnsi="Leelawadee UI" w:cs="Leelawadee UI"/>
          <w:spacing w:val="-2"/>
          <w:w w:val="130"/>
        </w:rPr>
        <w:t>tHើttើមូល</w:t>
      </w:r>
      <w:r>
        <w:rPr>
          <w:rFonts w:ascii="Arial" w:eastAsia="Arial" w:hAnsi="Arial" w:cs="Arial"/>
          <w:spacing w:val="-2"/>
          <w:w w:val="130"/>
        </w:rPr>
        <w:t>-</w:t>
      </w:r>
      <w:r>
        <w:rPr>
          <w:rFonts w:ascii="Arial" w:eastAsia="Arial" w:hAnsi="Arial" w:cs="Arial"/>
          <w:spacing w:val="-2"/>
          <w:w w:val="105"/>
        </w:rPr>
        <w:t>-</w:t>
      </w:r>
      <w:r>
        <w:rPr>
          <w:rFonts w:ascii="Arial" w:eastAsia="Arial" w:hAnsi="Arial" w:cs="Arial"/>
          <w:spacing w:val="-7"/>
          <w:w w:val="105"/>
        </w:rPr>
        <w:t xml:space="preserve"> </w:t>
      </w:r>
      <w:r>
        <w:rPr>
          <w:rFonts w:ascii="Leelawadee UI" w:eastAsia="Leelawadee UI" w:hAnsi="Leelawadee UI" w:cs="Leelawadee UI"/>
          <w:spacing w:val="-2"/>
          <w:w w:val="105"/>
        </w:rPr>
        <w:t>ន</w:t>
      </w:r>
      <w:r>
        <w:rPr>
          <w:rFonts w:ascii="Leelawadee UI" w:eastAsia="Leelawadee UI" w:hAnsi="Leelawadee UI" w:cs="Leelawadee UI"/>
          <w:spacing w:val="-10"/>
          <w:w w:val="105"/>
        </w:rPr>
        <w:t xml:space="preserve"> </w:t>
      </w:r>
      <w:r>
        <w:rPr>
          <w:rFonts w:ascii="Leelawadee UI" w:eastAsia="Leelawadee UI" w:hAnsi="Leelawadee UI" w:cs="Leelawadee UI"/>
          <w:spacing w:val="-2"/>
          <w:w w:val="105"/>
        </w:rPr>
        <w:t>ៃនពូជ</w:t>
      </w:r>
      <w:r>
        <w:rPr>
          <w:rFonts w:ascii="Arial" w:eastAsia="Arial" w:hAnsi="Arial" w:cs="Arial"/>
          <w:spacing w:val="-2"/>
          <w:w w:val="105"/>
        </w:rPr>
        <w:t>-</w:t>
      </w:r>
      <w:r>
        <w:rPr>
          <w:rFonts w:ascii="Leelawadee UI" w:eastAsia="Leelawadee UI" w:hAnsi="Leelawadee UI" w:cs="Leelawadee UI"/>
          <w:spacing w:val="-2"/>
          <w:w w:val="105"/>
        </w:rPr>
        <w:t>សន៍ពណ៌សមJ</w:t>
      </w:r>
      <w:r>
        <w:rPr>
          <w:rFonts w:ascii="Arial" w:eastAsia="Arial" w:hAnsi="Arial" w:cs="Arial"/>
          <w:spacing w:val="-2"/>
          <w:w w:val="105"/>
        </w:rPr>
        <w:t>-</w:t>
      </w:r>
      <w:r>
        <w:rPr>
          <w:rFonts w:ascii="Arial" w:eastAsia="Arial" w:hAnsi="Arial" w:cs="Arial"/>
          <w:spacing w:val="-7"/>
          <w:w w:val="105"/>
        </w:rPr>
        <w:t xml:space="preserve"> </w:t>
      </w:r>
      <w:r>
        <w:rPr>
          <w:rFonts w:ascii="Leelawadee UI" w:eastAsia="Leelawadee UI" w:hAnsi="Leelawadee UI" w:cs="Leelawadee UI"/>
          <w:spacing w:val="-2"/>
          <w:w w:val="105"/>
        </w:rPr>
        <w:t>រ ស</w:t>
      </w:r>
      <w:r>
        <w:rPr>
          <w:rFonts w:ascii="Arial" w:eastAsia="Arial" w:hAnsi="Arial" w:cs="Arial"/>
          <w:spacing w:val="-2"/>
          <w:w w:val="105"/>
        </w:rPr>
        <w:t xml:space="preserve">-- </w:t>
      </w:r>
      <w:r>
        <w:rPr>
          <w:rFonts w:ascii="Leelawadee UI" w:eastAsia="Leelawadee UI" w:hAnsi="Leelawadee UI" w:cs="Leelawadee UI"/>
          <w:spacing w:val="-2"/>
          <w:w w:val="105"/>
        </w:rPr>
        <w:t>tftិtwើម</w:t>
      </w:r>
      <w:r>
        <w:rPr>
          <w:rFonts w:ascii="Arial" w:eastAsia="Arial" w:hAnsi="Arial" w:cs="Arial"/>
          <w:spacing w:val="-2"/>
          <w:w w:val="105"/>
        </w:rPr>
        <w:t>-</w:t>
      </w:r>
      <w:r>
        <w:rPr>
          <w:rFonts w:ascii="Leelawadee UI" w:eastAsia="Leelawadee UI" w:hAnsi="Leelawadee UI" w:cs="Leelawadee UI"/>
          <w:spacing w:val="-2"/>
          <w:w w:val="105"/>
        </w:rPr>
        <w:t>យុ</w:t>
      </w:r>
      <w:r>
        <w:rPr>
          <w:rFonts w:ascii="Leelawadee UI" w:eastAsia="Leelawadee UI" w:hAnsi="Leelawadee UI" w:cs="Leelawadee UI"/>
          <w:spacing w:val="8"/>
          <w:w w:val="105"/>
        </w:rPr>
        <w:t xml:space="preserve"> </w:t>
      </w:r>
      <w:r>
        <w:rPr>
          <w:rFonts w:ascii="Leelawadee UI" w:eastAsia="Leelawadee UI" w:hAnsi="Leelawadee UI" w:cs="Leelawadee UI"/>
          <w:spacing w:val="-2"/>
          <w:w w:val="105"/>
        </w:rPr>
        <w:t>ពិ</w:t>
      </w:r>
      <w:r>
        <w:rPr>
          <w:rFonts w:ascii="Arial" w:eastAsia="Arial" w:hAnsi="Arial" w:cs="Arial"/>
          <w:spacing w:val="-2"/>
          <w:w w:val="105"/>
        </w:rPr>
        <w:t>-</w:t>
      </w:r>
      <w:r>
        <w:rPr>
          <w:rFonts w:ascii="Leelawadee UI" w:eastAsia="Leelawadee UI" w:hAnsi="Leelawadee UI" w:cs="Leelawadee UI"/>
          <w:spacing w:val="-2"/>
          <w:w w:val="105"/>
        </w:rPr>
        <w:t>រ</w:t>
      </w:r>
      <w:r>
        <w:rPr>
          <w:rFonts w:ascii="Arial" w:eastAsia="Arial" w:hAnsi="Arial" w:cs="Arial"/>
          <w:spacing w:val="-2"/>
          <w:w w:val="105"/>
        </w:rPr>
        <w:t>-</w:t>
      </w:r>
      <w:r>
        <w:rPr>
          <w:rFonts w:ascii="Leelawadee UI" w:eastAsia="Leelawadee UI" w:hAnsi="Leelawadee UI" w:cs="Leelawadee UI"/>
          <w:spacing w:val="-2"/>
          <w:w w:val="105"/>
        </w:rPr>
        <w:t>ព</w:t>
      </w:r>
      <w:r>
        <w:rPr>
          <w:rFonts w:ascii="Leelawadee UI" w:eastAsia="Leelawadee UI" w:hAnsi="Leelawadee UI" w:cs="Leelawadee UI"/>
          <w:spacing w:val="-15"/>
          <w:w w:val="105"/>
        </w:rPr>
        <w:t xml:space="preserve"> </w:t>
      </w:r>
      <w:r>
        <w:rPr>
          <w:rFonts w:ascii="Leelawadee UI" w:eastAsia="Leelawadee UI" w:hAnsi="Leelawadee UI" w:cs="Leelawadee UI"/>
          <w:spacing w:val="-2"/>
          <w:w w:val="105"/>
        </w:rPr>
        <w:t>ឬេភទ។</w:t>
      </w:r>
    </w:p>
    <w:p w14:paraId="549A9D86" w14:textId="77777777" w:rsidR="00556E45" w:rsidRDefault="00000000">
      <w:pPr>
        <w:pStyle w:val="BodyText"/>
        <w:spacing w:before="279" w:line="256" w:lineRule="auto"/>
        <w:ind w:left="60" w:right="187"/>
      </w:pPr>
      <w:r>
        <w:t>South</w:t>
      </w:r>
      <w:r>
        <w:rPr>
          <w:spacing w:val="-3"/>
        </w:rPr>
        <w:t xml:space="preserve"> </w:t>
      </w:r>
      <w:r>
        <w:t>Shore</w:t>
      </w:r>
      <w:r>
        <w:rPr>
          <w:spacing w:val="-3"/>
        </w:rPr>
        <w:t xml:space="preserve"> </w:t>
      </w:r>
      <w:r>
        <w:t>Orthopedics,</w:t>
      </w:r>
      <w:r>
        <w:rPr>
          <w:spacing w:val="-3"/>
        </w:rPr>
        <w:t xml:space="preserve"> </w:t>
      </w:r>
      <w:r>
        <w:t>LLC</w:t>
      </w:r>
      <w:r>
        <w:rPr>
          <w:spacing w:val="-3"/>
        </w:rPr>
        <w:t xml:space="preserve"> </w:t>
      </w:r>
      <w:r>
        <w:t>respecte</w:t>
      </w:r>
      <w:r>
        <w:rPr>
          <w:spacing w:val="-4"/>
        </w:rPr>
        <w:t xml:space="preserve"> </w:t>
      </w:r>
      <w:r>
        <w:t>les</w:t>
      </w:r>
      <w:r>
        <w:rPr>
          <w:spacing w:val="-4"/>
        </w:rPr>
        <w:t xml:space="preserve"> </w:t>
      </w:r>
      <w:r>
        <w:t>lois</w:t>
      </w:r>
      <w:r>
        <w:rPr>
          <w:spacing w:val="-4"/>
        </w:rPr>
        <w:t xml:space="preserve"> </w:t>
      </w:r>
      <w:r>
        <w:t>fédérales</w:t>
      </w:r>
      <w:r>
        <w:rPr>
          <w:spacing w:val="-4"/>
        </w:rPr>
        <w:t xml:space="preserve"> </w:t>
      </w:r>
      <w:r>
        <w:t>en</w:t>
      </w:r>
      <w:r>
        <w:rPr>
          <w:spacing w:val="-3"/>
        </w:rPr>
        <w:t xml:space="preserve"> </w:t>
      </w:r>
      <w:r>
        <w:t>vigueur</w:t>
      </w:r>
      <w:r>
        <w:rPr>
          <w:spacing w:val="-3"/>
        </w:rPr>
        <w:t xml:space="preserve"> </w:t>
      </w:r>
      <w:r>
        <w:t>relatives</w:t>
      </w:r>
      <w:r>
        <w:rPr>
          <w:spacing w:val="-4"/>
        </w:rPr>
        <w:t xml:space="preserve"> </w:t>
      </w:r>
      <w:r>
        <w:t>aux</w:t>
      </w:r>
      <w:r>
        <w:rPr>
          <w:spacing w:val="-3"/>
        </w:rPr>
        <w:t xml:space="preserve"> </w:t>
      </w:r>
      <w:r>
        <w:t>droits</w:t>
      </w:r>
      <w:r>
        <w:rPr>
          <w:spacing w:val="-4"/>
        </w:rPr>
        <w:t xml:space="preserve"> </w:t>
      </w:r>
      <w:r>
        <w:t>civiques</w:t>
      </w:r>
      <w:r>
        <w:rPr>
          <w:spacing w:val="-4"/>
        </w:rPr>
        <w:t xml:space="preserve"> </w:t>
      </w:r>
      <w:r>
        <w:t>et</w:t>
      </w:r>
      <w:r>
        <w:rPr>
          <w:spacing w:val="-4"/>
        </w:rPr>
        <w:t xml:space="preserve"> </w:t>
      </w:r>
      <w:r>
        <w:t>ne</w:t>
      </w:r>
      <w:r>
        <w:rPr>
          <w:spacing w:val="-4"/>
        </w:rPr>
        <w:t xml:space="preserve"> </w:t>
      </w:r>
      <w:r>
        <w:t>pratique aucune discrimination basée sur la race, la couleur de peau, l'origine nationale, l'âge, le sexe ou un handicap.</w:t>
      </w:r>
    </w:p>
    <w:p w14:paraId="4A99F6EB" w14:textId="77777777" w:rsidR="00556E45" w:rsidRDefault="00556E45">
      <w:pPr>
        <w:pStyle w:val="BodyText"/>
        <w:spacing w:before="16"/>
      </w:pPr>
    </w:p>
    <w:p w14:paraId="0FA27C07" w14:textId="77777777" w:rsidR="00556E45" w:rsidRDefault="00000000">
      <w:pPr>
        <w:pStyle w:val="BodyText"/>
        <w:spacing w:line="256" w:lineRule="auto"/>
        <w:ind w:left="60" w:right="195"/>
      </w:pPr>
      <w:r>
        <w:t>South</w:t>
      </w:r>
      <w:r>
        <w:rPr>
          <w:spacing w:val="-2"/>
        </w:rPr>
        <w:t xml:space="preserve"> </w:t>
      </w:r>
      <w:r>
        <w:t>Shore</w:t>
      </w:r>
      <w:r>
        <w:rPr>
          <w:spacing w:val="-2"/>
        </w:rPr>
        <w:t xml:space="preserve"> </w:t>
      </w:r>
      <w:r>
        <w:t>Orthopedics,</w:t>
      </w:r>
      <w:r>
        <w:rPr>
          <w:spacing w:val="-2"/>
        </w:rPr>
        <w:t xml:space="preserve"> </w:t>
      </w:r>
      <w:r>
        <w:t>LLC</w:t>
      </w:r>
      <w:r>
        <w:rPr>
          <w:spacing w:val="-2"/>
        </w:rPr>
        <w:t xml:space="preserve"> </w:t>
      </w:r>
      <w:r>
        <w:t>è</w:t>
      </w:r>
      <w:r>
        <w:rPr>
          <w:spacing w:val="-5"/>
        </w:rPr>
        <w:t xml:space="preserve"> </w:t>
      </w:r>
      <w:r>
        <w:t>conforme</w:t>
      </w:r>
      <w:r>
        <w:rPr>
          <w:spacing w:val="-3"/>
        </w:rPr>
        <w:t xml:space="preserve"> </w:t>
      </w:r>
      <w:r>
        <w:t>a</w:t>
      </w:r>
      <w:r>
        <w:rPr>
          <w:spacing w:val="-3"/>
        </w:rPr>
        <w:t xml:space="preserve"> </w:t>
      </w:r>
      <w:r>
        <w:t>tutte</w:t>
      </w:r>
      <w:r>
        <w:rPr>
          <w:spacing w:val="-3"/>
        </w:rPr>
        <w:t xml:space="preserve"> </w:t>
      </w:r>
      <w:r>
        <w:t>le</w:t>
      </w:r>
      <w:r>
        <w:rPr>
          <w:spacing w:val="-3"/>
        </w:rPr>
        <w:t xml:space="preserve"> </w:t>
      </w:r>
      <w:r>
        <w:t>leggi</w:t>
      </w:r>
      <w:r>
        <w:rPr>
          <w:spacing w:val="-3"/>
        </w:rPr>
        <w:t xml:space="preserve"> </w:t>
      </w:r>
      <w:r>
        <w:t>federali</w:t>
      </w:r>
      <w:r>
        <w:rPr>
          <w:spacing w:val="-3"/>
        </w:rPr>
        <w:t xml:space="preserve"> </w:t>
      </w:r>
      <w:r>
        <w:t>vigenti</w:t>
      </w:r>
      <w:r>
        <w:rPr>
          <w:spacing w:val="-3"/>
        </w:rPr>
        <w:t xml:space="preserve"> </w:t>
      </w:r>
      <w:r>
        <w:t>in</w:t>
      </w:r>
      <w:r>
        <w:rPr>
          <w:spacing w:val="-2"/>
        </w:rPr>
        <w:t xml:space="preserve"> </w:t>
      </w:r>
      <w:r>
        <w:t>materia</w:t>
      </w:r>
      <w:r>
        <w:rPr>
          <w:spacing w:val="-3"/>
        </w:rPr>
        <w:t xml:space="preserve"> </w:t>
      </w:r>
      <w:r>
        <w:t>di</w:t>
      </w:r>
      <w:r>
        <w:rPr>
          <w:spacing w:val="-3"/>
        </w:rPr>
        <w:t xml:space="preserve"> </w:t>
      </w:r>
      <w:r>
        <w:t>diritti</w:t>
      </w:r>
      <w:r>
        <w:rPr>
          <w:spacing w:val="-3"/>
        </w:rPr>
        <w:t xml:space="preserve"> </w:t>
      </w:r>
      <w:r>
        <w:t>civili</w:t>
      </w:r>
      <w:r>
        <w:rPr>
          <w:spacing w:val="-3"/>
        </w:rPr>
        <w:t xml:space="preserve"> </w:t>
      </w:r>
      <w:r>
        <w:t>e</w:t>
      </w:r>
      <w:r>
        <w:rPr>
          <w:spacing w:val="-3"/>
        </w:rPr>
        <w:t xml:space="preserve"> </w:t>
      </w:r>
      <w:r>
        <w:t>non</w:t>
      </w:r>
      <w:r>
        <w:rPr>
          <w:spacing w:val="-2"/>
        </w:rPr>
        <w:t xml:space="preserve"> </w:t>
      </w:r>
      <w:r>
        <w:t>pone in essere discriminazioni sulla base di razza, colore, origine nazionale, età, disabilità o sesso.</w:t>
      </w:r>
    </w:p>
    <w:p w14:paraId="677CC62C" w14:textId="77777777" w:rsidR="00556E45" w:rsidRDefault="00556E45">
      <w:pPr>
        <w:pStyle w:val="BodyText"/>
        <w:spacing w:before="26"/>
      </w:pPr>
    </w:p>
    <w:p w14:paraId="38CB7794" w14:textId="77777777" w:rsidR="00556E45" w:rsidRDefault="00000000">
      <w:pPr>
        <w:pStyle w:val="BodyText"/>
        <w:spacing w:line="170" w:lineRule="auto"/>
        <w:ind w:left="60"/>
      </w:pPr>
      <w:r>
        <w:t>South</w:t>
      </w:r>
      <w:r>
        <w:rPr>
          <w:spacing w:val="-14"/>
        </w:rPr>
        <w:t xml:space="preserve"> </w:t>
      </w:r>
      <w:r>
        <w:t>Shore</w:t>
      </w:r>
      <w:r>
        <w:rPr>
          <w:spacing w:val="-3"/>
        </w:rPr>
        <w:t xml:space="preserve"> </w:t>
      </w:r>
      <w:r>
        <w:t>Orthopedics,</w:t>
      </w:r>
      <w:r>
        <w:rPr>
          <w:spacing w:val="-3"/>
        </w:rPr>
        <w:t xml:space="preserve"> </w:t>
      </w:r>
      <w:r>
        <w:t>LLC</w:t>
      </w:r>
      <w:r>
        <w:rPr>
          <w:spacing w:val="-5"/>
        </w:rPr>
        <w:t xml:space="preserve"> </w:t>
      </w:r>
      <w:r>
        <w:rPr>
          <w:rFonts w:ascii="Malgun Gothic" w:eastAsia="Malgun Gothic"/>
        </w:rPr>
        <w:t>은</w:t>
      </w:r>
      <w:r>
        <w:t>(</w:t>
      </w:r>
      <w:r>
        <w:rPr>
          <w:rFonts w:ascii="Malgun Gothic" w:eastAsia="Malgun Gothic"/>
        </w:rPr>
        <w:t>는</w:t>
      </w:r>
      <w:r>
        <w:t>)</w:t>
      </w:r>
      <w:r>
        <w:rPr>
          <w:spacing w:val="-4"/>
        </w:rPr>
        <w:t xml:space="preserve"> </w:t>
      </w:r>
      <w:r>
        <w:rPr>
          <w:rFonts w:ascii="Malgun Gothic" w:eastAsia="Malgun Gothic"/>
        </w:rPr>
        <w:t>관련</w:t>
      </w:r>
      <w:r>
        <w:rPr>
          <w:rFonts w:ascii="Malgun Gothic" w:eastAsia="Malgun Gothic"/>
          <w:spacing w:val="-23"/>
        </w:rPr>
        <w:t xml:space="preserve"> </w:t>
      </w:r>
      <w:r>
        <w:rPr>
          <w:rFonts w:ascii="Malgun Gothic" w:eastAsia="Malgun Gothic"/>
        </w:rPr>
        <w:t>연방</w:t>
      </w:r>
      <w:r>
        <w:rPr>
          <w:rFonts w:ascii="Malgun Gothic" w:eastAsia="Malgun Gothic"/>
          <w:spacing w:val="-23"/>
        </w:rPr>
        <w:t xml:space="preserve"> </w:t>
      </w:r>
      <w:r>
        <w:rPr>
          <w:rFonts w:ascii="Malgun Gothic" w:eastAsia="Malgun Gothic"/>
        </w:rPr>
        <w:t>공민권법을</w:t>
      </w:r>
      <w:r>
        <w:rPr>
          <w:rFonts w:ascii="Malgun Gothic" w:eastAsia="Malgun Gothic"/>
          <w:spacing w:val="-24"/>
        </w:rPr>
        <w:t xml:space="preserve"> </w:t>
      </w:r>
      <w:r>
        <w:rPr>
          <w:rFonts w:ascii="Malgun Gothic" w:eastAsia="Malgun Gothic"/>
        </w:rPr>
        <w:t>준수하며</w:t>
      </w:r>
      <w:r>
        <w:rPr>
          <w:rFonts w:ascii="Malgun Gothic" w:eastAsia="Malgun Gothic"/>
          <w:spacing w:val="-23"/>
        </w:rPr>
        <w:t xml:space="preserve"> </w:t>
      </w:r>
      <w:r>
        <w:rPr>
          <w:rFonts w:ascii="Malgun Gothic" w:eastAsia="Malgun Gothic"/>
        </w:rPr>
        <w:t>인종</w:t>
      </w:r>
      <w:r>
        <w:t>,</w:t>
      </w:r>
      <w:r>
        <w:rPr>
          <w:spacing w:val="-4"/>
        </w:rPr>
        <w:t xml:space="preserve"> </w:t>
      </w:r>
      <w:r>
        <w:rPr>
          <w:rFonts w:ascii="Malgun Gothic" w:eastAsia="Malgun Gothic"/>
        </w:rPr>
        <w:t>피부색</w:t>
      </w:r>
      <w:r>
        <w:t>,</w:t>
      </w:r>
      <w:r>
        <w:rPr>
          <w:spacing w:val="-4"/>
        </w:rPr>
        <w:t xml:space="preserve"> </w:t>
      </w:r>
      <w:r>
        <w:rPr>
          <w:rFonts w:ascii="Malgun Gothic" w:eastAsia="Malgun Gothic"/>
        </w:rPr>
        <w:t>출신</w:t>
      </w:r>
      <w:r>
        <w:rPr>
          <w:rFonts w:ascii="Malgun Gothic" w:eastAsia="Malgun Gothic"/>
          <w:spacing w:val="-23"/>
        </w:rPr>
        <w:t xml:space="preserve"> </w:t>
      </w:r>
      <w:r>
        <w:rPr>
          <w:rFonts w:ascii="Malgun Gothic" w:eastAsia="Malgun Gothic"/>
        </w:rPr>
        <w:t>국가</w:t>
      </w:r>
      <w:r>
        <w:t>,</w:t>
      </w:r>
      <w:r>
        <w:rPr>
          <w:spacing w:val="-4"/>
        </w:rPr>
        <w:t xml:space="preserve"> </w:t>
      </w:r>
      <w:r>
        <w:rPr>
          <w:rFonts w:ascii="Malgun Gothic" w:eastAsia="Malgun Gothic"/>
        </w:rPr>
        <w:t>연령</w:t>
      </w:r>
      <w:r>
        <w:t>,</w:t>
      </w:r>
      <w:r>
        <w:rPr>
          <w:spacing w:val="-4"/>
        </w:rPr>
        <w:t xml:space="preserve"> </w:t>
      </w:r>
      <w:r>
        <w:rPr>
          <w:rFonts w:ascii="Malgun Gothic" w:eastAsia="Malgun Gothic"/>
        </w:rPr>
        <w:t>장애 또는 성별을 이유로 차별하지 않습니다</w:t>
      </w:r>
      <w:r>
        <w:t>.</w:t>
      </w:r>
    </w:p>
    <w:p w14:paraId="70B72A53" w14:textId="77777777" w:rsidR="00556E45" w:rsidRDefault="00556E45">
      <w:pPr>
        <w:pStyle w:val="BodyText"/>
        <w:spacing w:before="6"/>
      </w:pPr>
    </w:p>
    <w:p w14:paraId="3DDFAFE2" w14:textId="77777777" w:rsidR="00556E45" w:rsidRDefault="00000000">
      <w:pPr>
        <w:pStyle w:val="BodyText"/>
        <w:spacing w:line="256" w:lineRule="auto"/>
        <w:ind w:left="60" w:right="187"/>
      </w:pPr>
      <w:r>
        <w:t>Η South Shore Orthopedics, LLC συμμορφώνεται με τους ισχύοντες ομοσπονδιακούς νόμους για τα ατομικά δικαιώματα</w:t>
      </w:r>
      <w:r>
        <w:rPr>
          <w:spacing w:val="-3"/>
        </w:rPr>
        <w:t xml:space="preserve"> </w:t>
      </w:r>
      <w:r>
        <w:t>και</w:t>
      </w:r>
      <w:r>
        <w:rPr>
          <w:spacing w:val="-3"/>
        </w:rPr>
        <w:t xml:space="preserve"> </w:t>
      </w:r>
      <w:r>
        <w:t>δεν</w:t>
      </w:r>
      <w:r>
        <w:rPr>
          <w:spacing w:val="-3"/>
        </w:rPr>
        <w:t xml:space="preserve"> </w:t>
      </w:r>
      <w:r>
        <w:t>προβαίνει</w:t>
      </w:r>
      <w:r>
        <w:rPr>
          <w:spacing w:val="-3"/>
        </w:rPr>
        <w:t xml:space="preserve"> </w:t>
      </w:r>
      <w:r>
        <w:t>σε</w:t>
      </w:r>
      <w:r>
        <w:rPr>
          <w:spacing w:val="-3"/>
        </w:rPr>
        <w:t xml:space="preserve"> </w:t>
      </w:r>
      <w:r>
        <w:t>διακρίσεις</w:t>
      </w:r>
      <w:r>
        <w:rPr>
          <w:spacing w:val="-4"/>
        </w:rPr>
        <w:t xml:space="preserve"> </w:t>
      </w:r>
      <w:r>
        <w:t>με</w:t>
      </w:r>
      <w:r>
        <w:rPr>
          <w:spacing w:val="-3"/>
        </w:rPr>
        <w:t xml:space="preserve"> </w:t>
      </w:r>
      <w:r>
        <w:t>βάση</w:t>
      </w:r>
      <w:r>
        <w:rPr>
          <w:spacing w:val="-4"/>
        </w:rPr>
        <w:t xml:space="preserve"> </w:t>
      </w:r>
      <w:r>
        <w:t>τη</w:t>
      </w:r>
      <w:r>
        <w:rPr>
          <w:spacing w:val="-4"/>
        </w:rPr>
        <w:t xml:space="preserve"> </w:t>
      </w:r>
      <w:r>
        <w:t>φυλή,</w:t>
      </w:r>
      <w:r>
        <w:rPr>
          <w:spacing w:val="-3"/>
        </w:rPr>
        <w:t xml:space="preserve"> </w:t>
      </w:r>
      <w:r>
        <w:t>το</w:t>
      </w:r>
      <w:r>
        <w:rPr>
          <w:spacing w:val="-3"/>
        </w:rPr>
        <w:t xml:space="preserve"> </w:t>
      </w:r>
      <w:r>
        <w:t>χρώμα,</w:t>
      </w:r>
      <w:r>
        <w:rPr>
          <w:spacing w:val="-3"/>
        </w:rPr>
        <w:t xml:space="preserve"> </w:t>
      </w:r>
      <w:r>
        <w:t>την</w:t>
      </w:r>
      <w:r>
        <w:rPr>
          <w:spacing w:val="-4"/>
        </w:rPr>
        <w:t xml:space="preserve"> </w:t>
      </w:r>
      <w:r>
        <w:t>εθνική</w:t>
      </w:r>
      <w:r>
        <w:rPr>
          <w:spacing w:val="-4"/>
        </w:rPr>
        <w:t xml:space="preserve"> </w:t>
      </w:r>
      <w:r>
        <w:t>καταγωγή,</w:t>
      </w:r>
      <w:r>
        <w:rPr>
          <w:spacing w:val="-3"/>
        </w:rPr>
        <w:t xml:space="preserve"> </w:t>
      </w:r>
      <w:r>
        <w:t>την</w:t>
      </w:r>
      <w:r>
        <w:rPr>
          <w:spacing w:val="-4"/>
        </w:rPr>
        <w:t xml:space="preserve"> </w:t>
      </w:r>
      <w:r>
        <w:t>ηλικία,</w:t>
      </w:r>
      <w:r>
        <w:rPr>
          <w:spacing w:val="-3"/>
        </w:rPr>
        <w:t xml:space="preserve"> </w:t>
      </w:r>
      <w:r>
        <w:t>την αναπηρία ή το φύλο.</w:t>
      </w:r>
    </w:p>
    <w:p w14:paraId="496B4326" w14:textId="77777777" w:rsidR="00556E45" w:rsidRDefault="00556E45">
      <w:pPr>
        <w:pStyle w:val="BodyText"/>
        <w:spacing w:before="15"/>
      </w:pPr>
    </w:p>
    <w:p w14:paraId="32FBDEAC" w14:textId="77777777" w:rsidR="00556E45" w:rsidRDefault="00000000">
      <w:pPr>
        <w:pStyle w:val="BodyText"/>
        <w:spacing w:line="256" w:lineRule="auto"/>
        <w:ind w:left="60"/>
      </w:pPr>
      <w:r>
        <w:t>South Shore Orthopedics, LLC postępuje zgodnie z obowiązującymi federalnymi prawami obywatelskimi i nie dopuszcza</w:t>
      </w:r>
      <w:r>
        <w:rPr>
          <w:spacing w:val="-4"/>
        </w:rPr>
        <w:t xml:space="preserve"> </w:t>
      </w:r>
      <w:r>
        <w:t>się</w:t>
      </w:r>
      <w:r>
        <w:rPr>
          <w:spacing w:val="-4"/>
        </w:rPr>
        <w:t xml:space="preserve"> </w:t>
      </w:r>
      <w:r>
        <w:t>dyskryminacji</w:t>
      </w:r>
      <w:r>
        <w:rPr>
          <w:spacing w:val="-4"/>
        </w:rPr>
        <w:t xml:space="preserve"> </w:t>
      </w:r>
      <w:r>
        <w:t>ze</w:t>
      </w:r>
      <w:r>
        <w:rPr>
          <w:spacing w:val="-5"/>
        </w:rPr>
        <w:t xml:space="preserve"> </w:t>
      </w:r>
      <w:r>
        <w:t>względu</w:t>
      </w:r>
      <w:r>
        <w:rPr>
          <w:spacing w:val="-4"/>
        </w:rPr>
        <w:t xml:space="preserve"> </w:t>
      </w:r>
      <w:r>
        <w:t>na</w:t>
      </w:r>
      <w:r>
        <w:rPr>
          <w:spacing w:val="-4"/>
        </w:rPr>
        <w:t xml:space="preserve"> </w:t>
      </w:r>
      <w:r>
        <w:t>rasę,</w:t>
      </w:r>
      <w:r>
        <w:rPr>
          <w:spacing w:val="-4"/>
        </w:rPr>
        <w:t xml:space="preserve"> </w:t>
      </w:r>
      <w:r>
        <w:t>kolor</w:t>
      </w:r>
      <w:r>
        <w:rPr>
          <w:spacing w:val="-4"/>
        </w:rPr>
        <w:t xml:space="preserve"> </w:t>
      </w:r>
      <w:r>
        <w:t>skóry,</w:t>
      </w:r>
      <w:r>
        <w:rPr>
          <w:spacing w:val="-4"/>
        </w:rPr>
        <w:t xml:space="preserve"> </w:t>
      </w:r>
      <w:r>
        <w:t>pochodzenie,</w:t>
      </w:r>
      <w:r>
        <w:rPr>
          <w:spacing w:val="-4"/>
        </w:rPr>
        <w:t xml:space="preserve"> </w:t>
      </w:r>
      <w:r>
        <w:t>wiek,</w:t>
      </w:r>
      <w:r>
        <w:rPr>
          <w:spacing w:val="-4"/>
        </w:rPr>
        <w:t xml:space="preserve"> </w:t>
      </w:r>
      <w:r>
        <w:t>niepełnosprawność</w:t>
      </w:r>
      <w:r>
        <w:rPr>
          <w:spacing w:val="-4"/>
        </w:rPr>
        <w:t xml:space="preserve"> </w:t>
      </w:r>
      <w:r>
        <w:t>bądź</w:t>
      </w:r>
      <w:r>
        <w:rPr>
          <w:spacing w:val="-4"/>
        </w:rPr>
        <w:t xml:space="preserve"> </w:t>
      </w:r>
      <w:r>
        <w:t>płeć.</w:t>
      </w:r>
    </w:p>
    <w:p w14:paraId="039A4C79" w14:textId="77777777" w:rsidR="00556E45" w:rsidRDefault="00556E45">
      <w:pPr>
        <w:pStyle w:val="BodyText"/>
        <w:spacing w:before="27"/>
      </w:pPr>
    </w:p>
    <w:p w14:paraId="51746538" w14:textId="77777777" w:rsidR="00556E45" w:rsidRDefault="00000000">
      <w:pPr>
        <w:spacing w:line="153" w:lineRule="auto"/>
        <w:ind w:left="60" w:right="269"/>
        <w:rPr>
          <w:rFonts w:ascii="Nirmala Text Semilight" w:eastAsia="Nirmala Text Semilight" w:hAnsi="Nirmala Text Semilight" w:cs="Nirmala Text Semilight"/>
        </w:rPr>
      </w:pPr>
      <w:r>
        <w:rPr>
          <w:position w:val="2"/>
        </w:rPr>
        <w:t xml:space="preserve">South Shore Orthopedics, LLC </w:t>
      </w:r>
      <w:r>
        <w:rPr>
          <w:rFonts w:ascii="Nirmala Text Semilight" w:eastAsia="Nirmala Text Semilight" w:hAnsi="Nirmala Text Semilight" w:cs="Nirmala Text Semilight"/>
          <w:position w:val="2"/>
        </w:rPr>
        <w:t>लागूहोने योnय संघीय नाग</w:t>
      </w:r>
      <w:r>
        <w:rPr>
          <w:rFonts w:ascii="Arial" w:eastAsia="Arial" w:hAnsi="Arial" w:cs="Arial"/>
          <w:position w:val="2"/>
        </w:rPr>
        <w:t>-</w:t>
      </w:r>
      <w:r>
        <w:rPr>
          <w:rFonts w:ascii="Nirmala Text Semilight" w:eastAsia="Nirmala Text Semilight" w:hAnsi="Nirmala Text Semilight" w:cs="Nirmala Text Semilight"/>
          <w:position w:val="2"/>
        </w:rPr>
        <w:t>रक िअधकार क़ाननू का पालन करता ह ◌ै और िजात</w:t>
      </w:r>
      <w:r>
        <w:rPr>
          <w:position w:val="2"/>
        </w:rPr>
        <w:t xml:space="preserve">, </w:t>
      </w:r>
      <w:r>
        <w:rPr>
          <w:rFonts w:ascii="Nirmala Text Semilight" w:eastAsia="Nirmala Text Semilight" w:hAnsi="Nirmala Text Semilight" w:cs="Nirmala Text Semilight"/>
          <w:position w:val="2"/>
        </w:rPr>
        <w:t>रंग</w:t>
      </w:r>
      <w:r>
        <w:rPr>
          <w:position w:val="2"/>
        </w:rPr>
        <w:t xml:space="preserve">, </w:t>
      </w:r>
      <w:r>
        <w:rPr>
          <w:rFonts w:ascii="Nirmala Text Semilight" w:eastAsia="Nirmala Text Semilight" w:hAnsi="Nirmala Text Semilight" w:cs="Nirmala Text Semilight"/>
        </w:rPr>
        <w:t>रा</w:t>
      </w:r>
      <w:r>
        <w:rPr>
          <w:rFonts w:ascii="Arial" w:eastAsia="Arial" w:hAnsi="Arial" w:cs="Arial"/>
        </w:rPr>
        <w:t>-</w:t>
      </w:r>
      <w:r>
        <w:rPr>
          <w:rFonts w:ascii="Nirmala Text Semilight" w:eastAsia="Nirmala Text Semilight" w:hAnsi="Nirmala Text Semilight" w:cs="Nirmala Text Semilight"/>
        </w:rPr>
        <w:t>◌ीय</w:t>
      </w:r>
      <w:r>
        <w:rPr>
          <w:rFonts w:ascii="Nirmala Text Semilight" w:eastAsia="Nirmala Text Semilight" w:hAnsi="Nirmala Text Semilight" w:cs="Nirmala Text Semilight"/>
          <w:spacing w:val="34"/>
        </w:rPr>
        <w:t xml:space="preserve"> </w:t>
      </w:r>
      <w:r>
        <w:rPr>
          <w:rFonts w:ascii="Nirmala Text Semilight" w:eastAsia="Nirmala Text Semilight" w:hAnsi="Nirmala Text Semilight" w:cs="Nirmala Text Semilight"/>
        </w:rPr>
        <w:t>मूल</w:t>
      </w:r>
      <w:r>
        <w:t xml:space="preserve">, </w:t>
      </w:r>
      <w:r>
        <w:rPr>
          <w:rFonts w:ascii="Nirmala Text Semilight" w:eastAsia="Nirmala Text Semilight" w:hAnsi="Nirmala Text Semilight" w:cs="Nirmala Text Semilight"/>
        </w:rPr>
        <w:t>आयु</w:t>
      </w:r>
      <w:r>
        <w:t xml:space="preserve">, </w:t>
      </w:r>
      <w:r>
        <w:rPr>
          <w:rFonts w:ascii="Nirmala Text Semilight" w:eastAsia="Nirmala Text Semilight" w:hAnsi="Nirmala Text Semilight" w:cs="Nirmala Text Semilight"/>
        </w:rPr>
        <w:t>ि◌वकलांगता</w:t>
      </w:r>
      <w:r>
        <w:t xml:space="preserve">, </w:t>
      </w:r>
      <w:r>
        <w:rPr>
          <w:rFonts w:ascii="Nirmala Text Semilight" w:eastAsia="Nirmala Text Semilight" w:hAnsi="Nirmala Text Semilight" w:cs="Nirmala Text Semilight"/>
        </w:rPr>
        <w:t xml:space="preserve">या </w:t>
      </w:r>
      <w:r>
        <w:t>-</w:t>
      </w:r>
      <w:r>
        <w:rPr>
          <w:rFonts w:ascii="Nirmala Text Semilight" w:eastAsia="Nirmala Text Semilight" w:hAnsi="Nirmala Text Semilight" w:cs="Nirmala Text Semilight"/>
        </w:rPr>
        <w:t>लग के आधार पर भेदभाव नह</w:t>
      </w:r>
      <w:r>
        <w:rPr>
          <w:rFonts w:ascii="Arial" w:eastAsia="Arial" w:hAnsi="Arial" w:cs="Arial"/>
        </w:rPr>
        <w:t xml:space="preserve">- </w:t>
      </w:r>
      <w:r>
        <w:rPr>
          <w:rFonts w:ascii="Nirmala Text Semilight" w:eastAsia="Nirmala Text Semilight" w:hAnsi="Nirmala Text Semilight" w:cs="Nirmala Text Semilight"/>
        </w:rPr>
        <w:t>करता ह</w:t>
      </w:r>
      <w:r>
        <w:rPr>
          <w:rFonts w:ascii="Nirmala Text" w:eastAsia="Nirmala Text" w:hAnsi="Nirmala Text" w:cs="Nirmala Text"/>
        </w:rPr>
        <w:t>।</w:t>
      </w:r>
      <w:r>
        <w:rPr>
          <w:rFonts w:ascii="Nirmala Text Semilight" w:eastAsia="Nirmala Text Semilight" w:hAnsi="Nirmala Text Semilight" w:cs="Nirmala Text Semilight"/>
        </w:rPr>
        <w:t>◌ै</w:t>
      </w:r>
    </w:p>
    <w:p w14:paraId="795BF613" w14:textId="77777777" w:rsidR="00556E45" w:rsidRDefault="00000000">
      <w:pPr>
        <w:pStyle w:val="BodyText"/>
        <w:spacing w:before="261" w:line="220" w:lineRule="auto"/>
        <w:ind w:left="60" w:right="269"/>
      </w:pPr>
      <w:r>
        <w:t xml:space="preserve">South Shore Orthopedics, LLC </w:t>
      </w:r>
      <w:r>
        <w:rPr>
          <w:rFonts w:ascii="Nirmala UI" w:eastAsia="Nirmala UI" w:hAnsi="Nirmala UI" w:cs="Nirmala UI"/>
        </w:rPr>
        <w:t>લા</w:t>
      </w:r>
      <w:r>
        <w:rPr>
          <w:rFonts w:ascii="Arial" w:eastAsia="Arial" w:hAnsi="Arial" w:cs="Arial"/>
        </w:rPr>
        <w:t xml:space="preserve">- </w:t>
      </w:r>
      <w:r>
        <w:rPr>
          <w:rFonts w:ascii="Nirmala UI" w:eastAsia="Nirmala UI" w:hAnsi="Nirmala UI" w:cs="Nirmala UI"/>
        </w:rPr>
        <w:t>◌ુપડતા સમવાયી</w:t>
      </w:r>
      <w:r>
        <w:rPr>
          <w:rFonts w:ascii="Nirmala UI" w:eastAsia="Nirmala UI" w:hAnsi="Nirmala UI" w:cs="Nirmala UI"/>
          <w:spacing w:val="-2"/>
        </w:rPr>
        <w:t xml:space="preserve"> </w:t>
      </w:r>
      <w:r>
        <w:rPr>
          <w:rFonts w:ascii="Nirmala UI" w:eastAsia="Nirmala UI" w:hAnsi="Nirmala UI" w:cs="Nirmala UI"/>
        </w:rPr>
        <w:t>નાગ</w:t>
      </w:r>
      <w:r>
        <w:rPr>
          <w:rFonts w:ascii="Arial" w:eastAsia="Arial" w:hAnsi="Arial" w:cs="Arial"/>
        </w:rPr>
        <w:t>-</w:t>
      </w:r>
      <w:r>
        <w:rPr>
          <w:rFonts w:ascii="Nirmala UI" w:eastAsia="Nirmala UI" w:hAnsi="Nirmala UI" w:cs="Nirmala UI"/>
        </w:rPr>
        <w:t>રક િઅધકાર કાયદા સાથે</w:t>
      </w:r>
      <w:r>
        <w:rPr>
          <w:rFonts w:ascii="Arial" w:eastAsia="Arial" w:hAnsi="Arial" w:cs="Arial"/>
        </w:rPr>
        <w:t>-</w:t>
      </w:r>
      <w:r>
        <w:rPr>
          <w:rFonts w:ascii="Nirmala UI" w:eastAsia="Nirmala UI" w:hAnsi="Nirmala UI" w:cs="Nirmala UI"/>
        </w:rPr>
        <w:t>સ ◌ંગત ◌ુ છેઅને</w:t>
      </w:r>
      <w:r>
        <w:rPr>
          <w:rFonts w:ascii="Nirmala UI" w:eastAsia="Nirmala UI" w:hAnsi="Nirmala UI" w:cs="Nirmala UI"/>
          <w:spacing w:val="-1"/>
        </w:rPr>
        <w:t xml:space="preserve"> </w:t>
      </w:r>
      <w:r>
        <w:t>-</w:t>
      </w:r>
      <w:r>
        <w:rPr>
          <w:rFonts w:ascii="Nirmala UI" w:eastAsia="Nirmala UI" w:hAnsi="Nirmala UI" w:cs="Nirmala UI"/>
        </w:rPr>
        <w:t>િ◌ત</w:t>
      </w:r>
      <w:r>
        <w:t xml:space="preserve">, </w:t>
      </w:r>
      <w:r>
        <w:rPr>
          <w:rFonts w:ascii="Nirmala UI" w:eastAsia="Nirmala UI" w:hAnsi="Nirmala UI" w:cs="Nirmala UI"/>
        </w:rPr>
        <w:t>રંગ</w:t>
      </w:r>
      <w:r>
        <w:t xml:space="preserve">, </w:t>
      </w:r>
      <w:r>
        <w:rPr>
          <w:rFonts w:ascii="Nirmala UI" w:eastAsia="Nirmala UI" w:hAnsi="Nirmala UI" w:cs="Nirmala UI"/>
          <w:w w:val="105"/>
        </w:rPr>
        <w:t>રા</w:t>
      </w:r>
      <w:r>
        <w:rPr>
          <w:rFonts w:ascii="Nirmala UI" w:eastAsia="Nirmala UI" w:hAnsi="Nirmala UI" w:cs="Nirmala UI"/>
          <w:spacing w:val="80"/>
          <w:w w:val="105"/>
        </w:rPr>
        <w:t xml:space="preserve"> </w:t>
      </w:r>
      <w:r>
        <w:rPr>
          <w:rFonts w:ascii="Arial" w:eastAsia="Arial" w:hAnsi="Arial" w:cs="Arial"/>
          <w:w w:val="105"/>
        </w:rPr>
        <w:t>-</w:t>
      </w:r>
      <w:r>
        <w:rPr>
          <w:rFonts w:ascii="Nirmala UI" w:eastAsia="Nirmala UI" w:hAnsi="Nirmala UI" w:cs="Nirmala UI"/>
          <w:w w:val="105"/>
        </w:rPr>
        <w:t>ય</w:t>
      </w:r>
      <w:r>
        <w:rPr>
          <w:rFonts w:ascii="Nirmala UI" w:eastAsia="Nirmala UI" w:hAnsi="Nirmala UI" w:cs="Nirmala UI"/>
          <w:spacing w:val="-2"/>
          <w:w w:val="105"/>
        </w:rPr>
        <w:t xml:space="preserve"> </w:t>
      </w:r>
      <w:r>
        <w:rPr>
          <w:w w:val="105"/>
        </w:rPr>
        <w:t>-</w:t>
      </w:r>
      <w:r>
        <w:rPr>
          <w:rFonts w:ascii="Nirmala UI" w:eastAsia="Nirmala UI" w:hAnsi="Nirmala UI" w:cs="Nirmala UI"/>
          <w:w w:val="105"/>
        </w:rPr>
        <w:t>ળ</w:t>
      </w:r>
      <w:r>
        <w:rPr>
          <w:w w:val="105"/>
        </w:rPr>
        <w:t>, -</w:t>
      </w:r>
      <w:r>
        <w:rPr>
          <w:rFonts w:ascii="Nirmala UI" w:eastAsia="Nirmala UI" w:hAnsi="Nirmala UI" w:cs="Nirmala UI"/>
          <w:w w:val="105"/>
        </w:rPr>
        <w:t>મર</w:t>
      </w:r>
      <w:r>
        <w:rPr>
          <w:w w:val="105"/>
        </w:rPr>
        <w:t xml:space="preserve">, </w:t>
      </w:r>
      <w:r>
        <w:rPr>
          <w:rFonts w:ascii="Nirmala UI" w:eastAsia="Nirmala UI" w:hAnsi="Nirmala UI" w:cs="Nirmala UI"/>
          <w:w w:val="105"/>
        </w:rPr>
        <w:t>અશ તતા</w:t>
      </w:r>
      <w:r>
        <w:rPr>
          <w:rFonts w:ascii="Nirmala UI" w:eastAsia="Nirmala UI" w:hAnsi="Nirmala UI" w:cs="Nirmala UI"/>
          <w:spacing w:val="-10"/>
          <w:w w:val="105"/>
        </w:rPr>
        <w:t xml:space="preserve"> </w:t>
      </w:r>
      <w:r>
        <w:rPr>
          <w:rFonts w:ascii="Nirmala UI" w:eastAsia="Nirmala UI" w:hAnsi="Nirmala UI" w:cs="Nirmala UI"/>
          <w:w w:val="105"/>
        </w:rPr>
        <w:t>અથવા</w:t>
      </w:r>
      <w:r>
        <w:rPr>
          <w:rFonts w:ascii="Nirmala UI" w:eastAsia="Nirmala UI" w:hAnsi="Nirmala UI" w:cs="Nirmala UI"/>
          <w:spacing w:val="-13"/>
          <w:w w:val="105"/>
        </w:rPr>
        <w:t xml:space="preserve"> </w:t>
      </w:r>
      <w:r>
        <w:rPr>
          <w:w w:val="105"/>
        </w:rPr>
        <w:t>–</w:t>
      </w:r>
      <w:r>
        <w:rPr>
          <w:rFonts w:ascii="Nirmala UI" w:eastAsia="Nirmala UI" w:hAnsi="Nirmala UI" w:cs="Nirmala UI"/>
          <w:w w:val="105"/>
        </w:rPr>
        <w:t>લ</w:t>
      </w:r>
      <w:r>
        <w:rPr>
          <w:rFonts w:ascii="Arial" w:eastAsia="Arial" w:hAnsi="Arial" w:cs="Arial"/>
          <w:w w:val="105"/>
        </w:rPr>
        <w:t>-</w:t>
      </w:r>
      <w:r>
        <w:rPr>
          <w:rFonts w:ascii="Nirmala UI" w:eastAsia="Nirmala UI" w:hAnsi="Nirmala UI" w:cs="Nirmala UI"/>
          <w:w w:val="105"/>
        </w:rPr>
        <w:t>ગના આધાર</w:t>
      </w:r>
      <w:r>
        <w:rPr>
          <w:rFonts w:ascii="Arial" w:eastAsia="Arial" w:hAnsi="Arial" w:cs="Arial"/>
          <w:w w:val="105"/>
        </w:rPr>
        <w:t>-</w:t>
      </w:r>
      <w:r>
        <w:rPr>
          <w:rFonts w:ascii="Arial" w:eastAsia="Arial" w:hAnsi="Arial" w:cs="Arial"/>
          <w:spacing w:val="-12"/>
          <w:w w:val="105"/>
        </w:rPr>
        <w:t xml:space="preserve"> </w:t>
      </w:r>
      <w:r>
        <w:rPr>
          <w:rFonts w:ascii="Nirmala UI" w:eastAsia="Nirmala UI" w:hAnsi="Nirmala UI" w:cs="Nirmala UI"/>
          <w:w w:val="105"/>
        </w:rPr>
        <w:t>ભેદભાવ</w:t>
      </w:r>
      <w:r>
        <w:rPr>
          <w:rFonts w:ascii="Nirmala UI" w:eastAsia="Nirmala UI" w:hAnsi="Nirmala UI" w:cs="Nirmala UI"/>
          <w:spacing w:val="-4"/>
          <w:w w:val="105"/>
        </w:rPr>
        <w:t xml:space="preserve"> </w:t>
      </w:r>
      <w:r>
        <w:rPr>
          <w:rFonts w:ascii="Nirmala UI" w:eastAsia="Nirmala UI" w:hAnsi="Nirmala UI" w:cs="Nirmala UI"/>
          <w:w w:val="105"/>
        </w:rPr>
        <w:t>રાખવામા ◌ં</w:t>
      </w:r>
      <w:r>
        <w:rPr>
          <w:rFonts w:ascii="Nirmala UI" w:eastAsia="Nirmala UI" w:hAnsi="Nirmala UI" w:cs="Nirmala UI"/>
          <w:spacing w:val="-7"/>
          <w:w w:val="105"/>
        </w:rPr>
        <w:t xml:space="preserve"> </w:t>
      </w:r>
      <w:r>
        <w:rPr>
          <w:rFonts w:ascii="Nirmala UI" w:eastAsia="Nirmala UI" w:hAnsi="Nirmala UI" w:cs="Nirmala UI"/>
          <w:w w:val="105"/>
        </w:rPr>
        <w:t>આવતો</w:t>
      </w:r>
      <w:r>
        <w:rPr>
          <w:rFonts w:ascii="Nirmala UI" w:eastAsia="Nirmala UI" w:hAnsi="Nirmala UI" w:cs="Nirmala UI"/>
          <w:spacing w:val="-1"/>
          <w:w w:val="105"/>
        </w:rPr>
        <w:t xml:space="preserve"> </w:t>
      </w:r>
      <w:r>
        <w:rPr>
          <w:rFonts w:ascii="Nirmala UI" w:eastAsia="Nirmala UI" w:hAnsi="Nirmala UI" w:cs="Nirmala UI"/>
          <w:w w:val="105"/>
        </w:rPr>
        <w:t>નથી</w:t>
      </w:r>
      <w:r>
        <w:rPr>
          <w:w w:val="105"/>
        </w:rPr>
        <w:t>.</w:t>
      </w:r>
    </w:p>
    <w:p w14:paraId="57FC23D9" w14:textId="77777777" w:rsidR="00556E45" w:rsidRDefault="00556E45">
      <w:pPr>
        <w:pStyle w:val="BodyText"/>
        <w:spacing w:line="220" w:lineRule="auto"/>
        <w:sectPr w:rsidR="00556E45">
          <w:pgSz w:w="12240" w:h="15840"/>
          <w:pgMar w:top="1160" w:right="1080" w:bottom="280" w:left="1080" w:header="720" w:footer="720" w:gutter="0"/>
          <w:cols w:space="720"/>
        </w:sectPr>
      </w:pPr>
    </w:p>
    <w:p w14:paraId="7EF819DD" w14:textId="77777777" w:rsidR="00556E45" w:rsidRDefault="00556E45">
      <w:pPr>
        <w:pStyle w:val="BodyText"/>
        <w:spacing w:before="4"/>
        <w:rPr>
          <w:sz w:val="17"/>
        </w:rPr>
      </w:pPr>
    </w:p>
    <w:sectPr w:rsidR="00556E45">
      <w:pgSz w:w="12240" w:h="15840"/>
      <w:pgMar w:top="182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eelawadee UI">
    <w:altName w:val="Leelawadee UI"/>
    <w:panose1 w:val="020B0502040204020203"/>
    <w:charset w:val="00"/>
    <w:family w:val="swiss"/>
    <w:pitch w:val="variable"/>
    <w:sig w:usb0="A3000003" w:usb1="00000000" w:usb2="00010000" w:usb3="00000000" w:csb0="00010101" w:csb1="00000000"/>
  </w:font>
  <w:font w:name="Malgun Gothic">
    <w:altName w:val="Malgun Gothic"/>
    <w:panose1 w:val="020B0503020000020004"/>
    <w:charset w:val="81"/>
    <w:family w:val="swiss"/>
    <w:pitch w:val="variable"/>
    <w:sig w:usb0="9000002F" w:usb1="29D77CFB" w:usb2="00000012" w:usb3="00000000" w:csb0="00080001" w:csb1="00000000"/>
  </w:font>
  <w:font w:name="Nirmala Text Semilight">
    <w:altName w:val="Nirmala Text Semilight"/>
    <w:panose1 w:val="020B0402040204020203"/>
    <w:charset w:val="00"/>
    <w:family w:val="swiss"/>
    <w:pitch w:val="variable"/>
    <w:sig w:usb0="80FF8023" w:usb1="0200004A" w:usb2="00000200" w:usb3="00000000" w:csb0="00000001" w:csb1="00000000"/>
  </w:font>
  <w:font w:name="Nirmala Text">
    <w:altName w:val="Nirmala Text"/>
    <w:panose1 w:val="020B0502040204020203"/>
    <w:charset w:val="00"/>
    <w:family w:val="swiss"/>
    <w:pitch w:val="variable"/>
    <w:sig w:usb0="80FF8023" w:usb1="0200004A" w:usb2="00000200" w:usb3="00000000" w:csb0="00000001" w:csb1="00000000"/>
  </w:font>
  <w:font w:name="Nirmala UI">
    <w:altName w:val="Nirmala UI"/>
    <w:panose1 w:val="020B0502040204020203"/>
    <w:charset w:val="00"/>
    <w:family w:val="swiss"/>
    <w:pitch w:val="variable"/>
    <w:sig w:usb0="80FF8023" w:usb1="0200004A"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A1215"/>
    <w:multiLevelType w:val="hybridMultilevel"/>
    <w:tmpl w:val="085026D8"/>
    <w:lvl w:ilvl="0" w:tplc="9E081E94">
      <w:numFmt w:val="bullet"/>
      <w:lvlText w:val="•"/>
      <w:lvlJc w:val="left"/>
      <w:pPr>
        <w:ind w:left="780" w:hanging="360"/>
      </w:pPr>
      <w:rPr>
        <w:rFonts w:ascii="Arial" w:eastAsia="Arial" w:hAnsi="Arial" w:cs="Arial" w:hint="default"/>
        <w:b w:val="0"/>
        <w:bCs w:val="0"/>
        <w:i w:val="0"/>
        <w:iCs w:val="0"/>
        <w:spacing w:val="0"/>
        <w:w w:val="100"/>
        <w:sz w:val="24"/>
        <w:szCs w:val="24"/>
        <w:lang w:val="en-US" w:eastAsia="en-US" w:bidi="ar-SA"/>
      </w:rPr>
    </w:lvl>
    <w:lvl w:ilvl="1" w:tplc="71F2EC94">
      <w:numFmt w:val="bullet"/>
      <w:lvlText w:val="•"/>
      <w:lvlJc w:val="left"/>
      <w:pPr>
        <w:ind w:left="1710" w:hanging="360"/>
      </w:pPr>
      <w:rPr>
        <w:rFonts w:hint="default"/>
        <w:lang w:val="en-US" w:eastAsia="en-US" w:bidi="ar-SA"/>
      </w:rPr>
    </w:lvl>
    <w:lvl w:ilvl="2" w:tplc="6A72FD26">
      <w:numFmt w:val="bullet"/>
      <w:lvlText w:val="•"/>
      <w:lvlJc w:val="left"/>
      <w:pPr>
        <w:ind w:left="2640" w:hanging="360"/>
      </w:pPr>
      <w:rPr>
        <w:rFonts w:hint="default"/>
        <w:lang w:val="en-US" w:eastAsia="en-US" w:bidi="ar-SA"/>
      </w:rPr>
    </w:lvl>
    <w:lvl w:ilvl="3" w:tplc="65C002DA">
      <w:numFmt w:val="bullet"/>
      <w:lvlText w:val="•"/>
      <w:lvlJc w:val="left"/>
      <w:pPr>
        <w:ind w:left="3570" w:hanging="360"/>
      </w:pPr>
      <w:rPr>
        <w:rFonts w:hint="default"/>
        <w:lang w:val="en-US" w:eastAsia="en-US" w:bidi="ar-SA"/>
      </w:rPr>
    </w:lvl>
    <w:lvl w:ilvl="4" w:tplc="DF9AB24A">
      <w:numFmt w:val="bullet"/>
      <w:lvlText w:val="•"/>
      <w:lvlJc w:val="left"/>
      <w:pPr>
        <w:ind w:left="4500" w:hanging="360"/>
      </w:pPr>
      <w:rPr>
        <w:rFonts w:hint="default"/>
        <w:lang w:val="en-US" w:eastAsia="en-US" w:bidi="ar-SA"/>
      </w:rPr>
    </w:lvl>
    <w:lvl w:ilvl="5" w:tplc="70722212">
      <w:numFmt w:val="bullet"/>
      <w:lvlText w:val="•"/>
      <w:lvlJc w:val="left"/>
      <w:pPr>
        <w:ind w:left="5430" w:hanging="360"/>
      </w:pPr>
      <w:rPr>
        <w:rFonts w:hint="default"/>
        <w:lang w:val="en-US" w:eastAsia="en-US" w:bidi="ar-SA"/>
      </w:rPr>
    </w:lvl>
    <w:lvl w:ilvl="6" w:tplc="780E4708">
      <w:numFmt w:val="bullet"/>
      <w:lvlText w:val="•"/>
      <w:lvlJc w:val="left"/>
      <w:pPr>
        <w:ind w:left="6360" w:hanging="360"/>
      </w:pPr>
      <w:rPr>
        <w:rFonts w:hint="default"/>
        <w:lang w:val="en-US" w:eastAsia="en-US" w:bidi="ar-SA"/>
      </w:rPr>
    </w:lvl>
    <w:lvl w:ilvl="7" w:tplc="60421F0C">
      <w:numFmt w:val="bullet"/>
      <w:lvlText w:val="•"/>
      <w:lvlJc w:val="left"/>
      <w:pPr>
        <w:ind w:left="7290" w:hanging="360"/>
      </w:pPr>
      <w:rPr>
        <w:rFonts w:hint="default"/>
        <w:lang w:val="en-US" w:eastAsia="en-US" w:bidi="ar-SA"/>
      </w:rPr>
    </w:lvl>
    <w:lvl w:ilvl="8" w:tplc="5828723E">
      <w:numFmt w:val="bullet"/>
      <w:lvlText w:val="•"/>
      <w:lvlJc w:val="left"/>
      <w:pPr>
        <w:ind w:left="8220" w:hanging="360"/>
      </w:pPr>
      <w:rPr>
        <w:rFonts w:hint="default"/>
        <w:lang w:val="en-US" w:eastAsia="en-US" w:bidi="ar-SA"/>
      </w:rPr>
    </w:lvl>
  </w:abstractNum>
  <w:num w:numId="1" w16cid:durableId="1540164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E45"/>
    <w:rsid w:val="00556E45"/>
    <w:rsid w:val="00751CEF"/>
    <w:rsid w:val="0077290D"/>
    <w:rsid w:val="00A437E0"/>
    <w:rsid w:val="00F85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22491"/>
  <w15:docId w15:val="{5A50886F-18AD-4EFA-99BC-3C3FB9491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right="37"/>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8"/>
      <w:ind w:left="779" w:hanging="359"/>
    </w:pPr>
  </w:style>
  <w:style w:type="paragraph" w:customStyle="1" w:styleId="TableParagraph">
    <w:name w:val="Table Paragraph"/>
    <w:basedOn w:val="Normal"/>
    <w:uiPriority w:val="1"/>
    <w:qFormat/>
    <w:pPr>
      <w:spacing w:before="91"/>
      <w:ind w:left="8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hs.gov/ocr/office/file/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crportal.hhs.gov/ocr/portal/lobby.jsf" TargetMode="External"/><Relationship Id="rId5" Type="http://schemas.openxmlformats.org/officeDocument/2006/relationships/hyperlink" Target="mailto:dkobasa@southshoreorthopedics.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1008</Words>
  <Characters>5752</Characters>
  <Application>Microsoft Office Word</Application>
  <DocSecurity>0</DocSecurity>
  <Lines>47</Lines>
  <Paragraphs>13</Paragraphs>
  <ScaleCrop>false</ScaleCrop>
  <Company/>
  <LinksUpToDate>false</LinksUpToDate>
  <CharactersWithSpaces>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Parks</dc:creator>
  <cp:lastModifiedBy>Mary Parks</cp:lastModifiedBy>
  <cp:revision>4</cp:revision>
  <cp:lastPrinted>2026-08-12T17:49:00Z</cp:lastPrinted>
  <dcterms:created xsi:type="dcterms:W3CDTF">2026-08-12T17:45:00Z</dcterms:created>
  <dcterms:modified xsi:type="dcterms:W3CDTF">2026-08-12T17:50:00Z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2026-08-12T00:00:00Z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2026-08-12T00:00:00Z</vt:filetime>
  </property>
</Properties>
</file>